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D9AAB6E" w:rsidR="00D60712" w:rsidRDefault="002E2684">
      <w:pPr>
        <w:rPr>
          <w:color w:val="CC0000"/>
        </w:rPr>
      </w:pPr>
      <w:r>
        <w:rPr>
          <w:color w:val="CC0000"/>
        </w:rPr>
        <w:t>March 2021</w:t>
      </w:r>
    </w:p>
    <w:p w14:paraId="00000002" w14:textId="77777777" w:rsidR="00D60712" w:rsidRDefault="002E2684">
      <w:pPr>
        <w:rPr>
          <w:color w:val="CC0000"/>
        </w:rPr>
      </w:pPr>
      <w:r>
        <w:rPr>
          <w:color w:val="CC0000"/>
        </w:rPr>
        <w:t xml:space="preserve">Template email inviting awardees to use HRA Open. </w:t>
      </w:r>
    </w:p>
    <w:p w14:paraId="00000003" w14:textId="77777777" w:rsidR="00D60712" w:rsidRDefault="002E2684">
      <w:pPr>
        <w:rPr>
          <w:color w:val="CC0000"/>
        </w:rPr>
      </w:pPr>
      <w:r>
        <w:rPr>
          <w:color w:val="CC0000"/>
        </w:rPr>
        <w:t>To be customized for your own organization.</w:t>
      </w:r>
    </w:p>
    <w:p w14:paraId="00000004" w14:textId="77777777" w:rsidR="00D60712" w:rsidRDefault="00D60712"/>
    <w:p w14:paraId="00000005" w14:textId="77777777" w:rsidR="00D60712" w:rsidRDefault="002E2684">
      <w:r>
        <w:t>Dr. _________</w:t>
      </w:r>
    </w:p>
    <w:p w14:paraId="00000006" w14:textId="77777777" w:rsidR="00D60712" w:rsidRDefault="002E2684">
      <w:r>
        <w:t xml:space="preserve"> </w:t>
      </w:r>
    </w:p>
    <w:p w14:paraId="00000007" w14:textId="77777777" w:rsidR="00D60712" w:rsidRDefault="002E2684">
      <w:r>
        <w:t>Re:  Award Number___________________</w:t>
      </w:r>
    </w:p>
    <w:p w14:paraId="00000008" w14:textId="77777777" w:rsidR="00D60712" w:rsidRDefault="002E2684">
      <w:r>
        <w:t xml:space="preserve">  </w:t>
      </w:r>
    </w:p>
    <w:p w14:paraId="06346B8F" w14:textId="362AFDD5" w:rsidR="00972CC3" w:rsidRPr="00972CC3" w:rsidRDefault="00972CC3">
      <w:pPr>
        <w:rPr>
          <w:b/>
          <w:bCs/>
        </w:rPr>
      </w:pPr>
      <w:r w:rsidRPr="00972CC3">
        <w:rPr>
          <w:b/>
          <w:bCs/>
        </w:rPr>
        <w:t>Option 1: If you require compliance with the NIH or similar policy.</w:t>
      </w:r>
    </w:p>
    <w:p w14:paraId="24BF076F" w14:textId="77777777" w:rsidR="00972CC3" w:rsidRDefault="00972CC3"/>
    <w:p w14:paraId="5B850367" w14:textId="2A589E56" w:rsidR="00972CC3" w:rsidRDefault="002E2684">
      <w:r>
        <w:t>The ABC Association established a public access policy in 20</w:t>
      </w:r>
      <w:r>
        <w:rPr>
          <w:i/>
        </w:rPr>
        <w:t>XX</w:t>
      </w:r>
      <w:r>
        <w:t xml:space="preserve"> that </w:t>
      </w:r>
      <w:r>
        <w:rPr>
          <w:i/>
        </w:rPr>
        <w:t>requires all journal articles resulting from ABC funding be made freely available in PubMed Central (PMC) within 12 months of publication</w:t>
      </w:r>
      <w:r>
        <w:t xml:space="preserve">. It is the responsibility of the awardee to ensure journal articles are deposited into PMC.  The ABC Association has adopted the procedures established by the Health Research Alliance (HRA) which has partnered with the National Library of Medicine (NLM) to enable HRA member-funded awardees to deposit their publications into PMC with an embargo no longer than 12 months.  </w:t>
      </w:r>
      <w:r w:rsidR="00972CC3">
        <w:t xml:space="preserve">Details about PMC and this partnership can be found </w:t>
      </w:r>
      <w:hyperlink r:id="rId4" w:anchor="private" w:history="1">
        <w:r w:rsidR="00972CC3" w:rsidRPr="00972CC3">
          <w:rPr>
            <w:rStyle w:val="Hyperlink"/>
          </w:rPr>
          <w:t>here</w:t>
        </w:r>
      </w:hyperlink>
      <w:r w:rsidR="00972CC3">
        <w:t xml:space="preserve">.  </w:t>
      </w:r>
    </w:p>
    <w:p w14:paraId="76B66928" w14:textId="77777777" w:rsidR="00972CC3" w:rsidRDefault="00972CC3"/>
    <w:p w14:paraId="00000009" w14:textId="5C2BE3F6" w:rsidR="00D60712" w:rsidRDefault="002E2684">
      <w:r>
        <w:t>The first step involves linking your award information to your awardee profile in the HRA Open system.  Please refer to the</w:t>
      </w:r>
      <w:hyperlink r:id="rId5" w:anchor="heading=h.gp05rvqps479">
        <w:r>
          <w:t xml:space="preserve"> </w:t>
        </w:r>
      </w:hyperlink>
      <w:hyperlink r:id="rId6">
        <w:r>
          <w:rPr>
            <w:color w:val="0000FF"/>
            <w:u w:val="single"/>
          </w:rPr>
          <w:t>HRA Open User Guide for Awardees</w:t>
        </w:r>
      </w:hyperlink>
      <w:r>
        <w:t xml:space="preserve"> and follow the instructions provided.</w:t>
      </w:r>
    </w:p>
    <w:p w14:paraId="0000000A" w14:textId="77777777" w:rsidR="00D60712" w:rsidRDefault="002E2684">
      <w:r>
        <w:t xml:space="preserve"> </w:t>
      </w:r>
    </w:p>
    <w:p w14:paraId="0000000C" w14:textId="4606279E" w:rsidR="00D60712" w:rsidRDefault="00D60712">
      <w:pPr>
        <w:rPr>
          <w:i/>
        </w:rPr>
      </w:pPr>
    </w:p>
    <w:p w14:paraId="708C6985" w14:textId="178E37FA" w:rsidR="00972CC3" w:rsidRPr="00972CC3" w:rsidRDefault="00972CC3">
      <w:pPr>
        <w:rPr>
          <w:b/>
          <w:bCs/>
          <w:i/>
          <w:iCs/>
        </w:rPr>
      </w:pPr>
      <w:r w:rsidRPr="00972CC3">
        <w:rPr>
          <w:b/>
          <w:bCs/>
          <w:i/>
          <w:iCs/>
        </w:rPr>
        <w:t>Option 2: If you don’t REQUIRE compliance.</w:t>
      </w:r>
    </w:p>
    <w:p w14:paraId="046BC429" w14:textId="77777777" w:rsidR="00972CC3" w:rsidRPr="00972CC3" w:rsidRDefault="00972CC3">
      <w:pPr>
        <w:rPr>
          <w:i/>
          <w:iCs/>
        </w:rPr>
      </w:pPr>
    </w:p>
    <w:p w14:paraId="2EDF127D" w14:textId="752AC245" w:rsidR="00972CC3" w:rsidRPr="00972CC3" w:rsidRDefault="002E2684">
      <w:pPr>
        <w:rPr>
          <w:i/>
          <w:iCs/>
        </w:rPr>
      </w:pPr>
      <w:r w:rsidRPr="00972CC3">
        <w:rPr>
          <w:i/>
          <w:iCs/>
        </w:rPr>
        <w:t xml:space="preserve">The ABC Association strongly recommends that awardees deposit journal articles into PubMed Central (PMC) to make them freely available to the community as soon as possible. The ABC Association has adopted the procedures established by the Health Research Alliance (HRA) which has partnered with the National Library of Medicine (NLM) to enable HRA member-funded awardees to deposit their publications into PMC with an embargo no longer than 12 months.  </w:t>
      </w:r>
      <w:r w:rsidR="00972CC3" w:rsidRPr="00972CC3">
        <w:rPr>
          <w:i/>
          <w:iCs/>
        </w:rPr>
        <w:t xml:space="preserve">Details about PMC and this partnership can be found </w:t>
      </w:r>
      <w:hyperlink r:id="rId7" w:anchor="private" w:history="1">
        <w:r w:rsidR="00972CC3" w:rsidRPr="00972CC3">
          <w:rPr>
            <w:rStyle w:val="Hyperlink"/>
            <w:i/>
            <w:iCs/>
          </w:rPr>
          <w:t>here</w:t>
        </w:r>
      </w:hyperlink>
      <w:r w:rsidR="00972CC3" w:rsidRPr="00972CC3">
        <w:rPr>
          <w:i/>
          <w:iCs/>
        </w:rPr>
        <w:t xml:space="preserve">.  </w:t>
      </w:r>
    </w:p>
    <w:p w14:paraId="1078D34C" w14:textId="77777777" w:rsidR="00972CC3" w:rsidRPr="00972CC3" w:rsidRDefault="00972CC3">
      <w:pPr>
        <w:rPr>
          <w:i/>
          <w:iCs/>
        </w:rPr>
      </w:pPr>
    </w:p>
    <w:p w14:paraId="0000000D" w14:textId="467386E5" w:rsidR="00D60712" w:rsidRPr="00972CC3" w:rsidRDefault="002E2684">
      <w:pPr>
        <w:rPr>
          <w:i/>
          <w:iCs/>
        </w:rPr>
      </w:pPr>
      <w:r w:rsidRPr="00972CC3">
        <w:rPr>
          <w:i/>
          <w:iCs/>
        </w:rPr>
        <w:t>The first step involves linking your award information to your awardee profile in the HRA Open system.  Please refer to the</w:t>
      </w:r>
      <w:hyperlink r:id="rId8" w:anchor="heading=h.gp05rvqps479">
        <w:r w:rsidRPr="00972CC3">
          <w:rPr>
            <w:i/>
            <w:iCs/>
          </w:rPr>
          <w:t xml:space="preserve"> </w:t>
        </w:r>
      </w:hyperlink>
      <w:hyperlink r:id="rId9">
        <w:r w:rsidRPr="00972CC3">
          <w:rPr>
            <w:i/>
            <w:iCs/>
            <w:color w:val="0000FF"/>
            <w:u w:val="single"/>
          </w:rPr>
          <w:t>HRA Open User Guide for Awardees</w:t>
        </w:r>
      </w:hyperlink>
      <w:r w:rsidRPr="00972CC3">
        <w:rPr>
          <w:i/>
          <w:iCs/>
        </w:rPr>
        <w:t xml:space="preserve"> and follow the instructions provided.  </w:t>
      </w:r>
    </w:p>
    <w:p w14:paraId="0000000E" w14:textId="77777777" w:rsidR="00D60712" w:rsidRDefault="002E2684">
      <w:r>
        <w:t xml:space="preserve"> </w:t>
      </w:r>
    </w:p>
    <w:p w14:paraId="0000000F" w14:textId="673B163D" w:rsidR="00D60712" w:rsidRDefault="002E2684">
      <w:r>
        <w:t>HRA Open not only allows researchers to deposit their publications into PMC and link those publications to their grants, it also enables researchers to upload and share other materials including figures, datasets, preprints, presentations, and many other research outputs.  You can use HRA Open to link these research outputs to your award but also link them to the associated publication, if applicable. This ability to see interim research outputs via HRA Open also allows staff at ABC Association to see the outputs of our funding irrespective of a journal publication.</w:t>
      </w:r>
    </w:p>
    <w:p w14:paraId="00000010" w14:textId="77777777" w:rsidR="00D60712" w:rsidRDefault="00D60712"/>
    <w:p w14:paraId="00000012" w14:textId="35510C5F" w:rsidR="00D60712" w:rsidRDefault="002E2684">
      <w:r>
        <w:t>Sincerely,</w:t>
      </w:r>
    </w:p>
    <w:sectPr w:rsidR="00D6071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712"/>
    <w:rsid w:val="002E2684"/>
    <w:rsid w:val="00972CC3"/>
    <w:rsid w:val="00D10A16"/>
    <w:rsid w:val="00D60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C6EC0"/>
  <w15:docId w15:val="{48DF22AB-48CE-4049-8EEF-D7D2FCAE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72CC3"/>
    <w:rPr>
      <w:color w:val="0000FF" w:themeColor="hyperlink"/>
      <w:u w:val="single"/>
    </w:rPr>
  </w:style>
  <w:style w:type="character" w:styleId="UnresolvedMention">
    <w:name w:val="Unresolved Mention"/>
    <w:basedOn w:val="DefaultParagraphFont"/>
    <w:uiPriority w:val="99"/>
    <w:semiHidden/>
    <w:unhideWhenUsed/>
    <w:rsid w:val="00972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google.com/document/d/1trasXqe889CoKDJoVRt5kaYRV3Ll_iFlrB9_74o8qTI/edit" TargetMode="External"/><Relationship Id="rId3" Type="http://schemas.openxmlformats.org/officeDocument/2006/relationships/webSettings" Target="webSettings.xml"/><Relationship Id="rId7" Type="http://schemas.openxmlformats.org/officeDocument/2006/relationships/hyperlink" Target="https://www.ncbi.nlm.nih.gov/pmc/about/public-acc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ra.org/awardee-hra-open-user-guide-march_2021/" TargetMode="External"/><Relationship Id="rId11" Type="http://schemas.openxmlformats.org/officeDocument/2006/relationships/theme" Target="theme/theme1.xml"/><Relationship Id="rId5" Type="http://schemas.openxmlformats.org/officeDocument/2006/relationships/hyperlink" Target="https://docs.google.com/document/d/1trasXqe889CoKDJoVRt5kaYRV3Ll_iFlrB9_74o8qTI/edit" TargetMode="External"/><Relationship Id="rId10" Type="http://schemas.openxmlformats.org/officeDocument/2006/relationships/fontTable" Target="fontTable.xml"/><Relationship Id="rId4" Type="http://schemas.openxmlformats.org/officeDocument/2006/relationships/hyperlink" Target="https://www.ncbi.nlm.nih.gov/pmc/about/public-access/" TargetMode="External"/><Relationship Id="rId9" Type="http://schemas.openxmlformats.org/officeDocument/2006/relationships/hyperlink" Target="https://www.healthra.org/awardee-hra-open-user-guide-march_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Maryrose Franko</cp:lastModifiedBy>
  <cp:revision>4</cp:revision>
  <dcterms:created xsi:type="dcterms:W3CDTF">2021-03-03T19:45:00Z</dcterms:created>
  <dcterms:modified xsi:type="dcterms:W3CDTF">2021-03-05T14:29:00Z</dcterms:modified>
</cp:coreProperties>
</file>