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5D26" w14:textId="77777777" w:rsidR="001266A5" w:rsidRDefault="00170F10">
      <w:pPr>
        <w:spacing w:line="240" w:lineRule="auto"/>
        <w:jc w:val="center"/>
        <w:rPr>
          <w:rFonts w:ascii="Calibri" w:eastAsia="Calibri" w:hAnsi="Calibri" w:cs="Calibri"/>
          <w:b/>
          <w:smallCaps/>
          <w:color w:val="1F497D"/>
          <w:sz w:val="24"/>
          <w:szCs w:val="24"/>
        </w:rPr>
      </w:pPr>
      <w:r>
        <w:rPr>
          <w:rFonts w:ascii="Calibri" w:eastAsia="Calibri" w:hAnsi="Calibri" w:cs="Calibri"/>
          <w:b/>
          <w:smallCaps/>
          <w:color w:val="1F497D"/>
          <w:sz w:val="24"/>
          <w:szCs w:val="24"/>
        </w:rPr>
        <w:t xml:space="preserve">HEALTH RESEARCH ALLIANCE – </w:t>
      </w:r>
      <w:r>
        <w:rPr>
          <w:rFonts w:ascii="Calibri" w:eastAsia="Calibri" w:hAnsi="Calibri" w:cs="Calibri"/>
          <w:b/>
          <w:i/>
          <w:smallCaps/>
          <w:color w:val="1F497D"/>
          <w:sz w:val="24"/>
          <w:szCs w:val="24"/>
        </w:rPr>
        <w:t>DRAFT</w:t>
      </w:r>
      <w:r>
        <w:rPr>
          <w:rFonts w:ascii="Calibri" w:eastAsia="Calibri" w:hAnsi="Calibri" w:cs="Calibri"/>
          <w:b/>
          <w:smallCaps/>
          <w:color w:val="1F497D"/>
          <w:sz w:val="24"/>
          <w:szCs w:val="24"/>
        </w:rPr>
        <w:t xml:space="preserve"> 2021 STRATEGIC PLAN</w:t>
      </w:r>
    </w:p>
    <w:p w14:paraId="24A84609" w14:textId="56FFCCE6" w:rsidR="001266A5" w:rsidRDefault="00AE0818">
      <w:pPr>
        <w:spacing w:line="240" w:lineRule="auto"/>
        <w:jc w:val="center"/>
        <w:rPr>
          <w:rFonts w:ascii="Calibri" w:eastAsia="Calibri" w:hAnsi="Calibri" w:cs="Calibri"/>
          <w:b/>
          <w:smallCaps/>
          <w:color w:val="1F497D"/>
          <w:sz w:val="24"/>
          <w:szCs w:val="24"/>
        </w:rPr>
      </w:pPr>
      <w:r>
        <w:rPr>
          <w:rFonts w:ascii="Calibri" w:eastAsia="Calibri" w:hAnsi="Calibri" w:cs="Calibri"/>
          <w:b/>
          <w:smallCaps/>
          <w:color w:val="1F497D"/>
          <w:sz w:val="24"/>
          <w:szCs w:val="24"/>
        </w:rPr>
        <w:t>April 6</w:t>
      </w:r>
      <w:r w:rsidR="00170F10">
        <w:rPr>
          <w:rFonts w:ascii="Calibri" w:eastAsia="Calibri" w:hAnsi="Calibri" w:cs="Calibri"/>
          <w:b/>
          <w:smallCaps/>
          <w:color w:val="1F497D"/>
          <w:sz w:val="24"/>
          <w:szCs w:val="24"/>
        </w:rPr>
        <w:t>, 2021</w:t>
      </w:r>
    </w:p>
    <w:p w14:paraId="669388D4" w14:textId="77777777" w:rsidR="001266A5" w:rsidRDefault="001266A5">
      <w:pPr>
        <w:spacing w:line="240" w:lineRule="auto"/>
        <w:jc w:val="center"/>
        <w:rPr>
          <w:rFonts w:ascii="Calibri" w:eastAsia="Calibri" w:hAnsi="Calibri" w:cs="Calibri"/>
          <w:color w:val="0066FF"/>
          <w:sz w:val="24"/>
          <w:szCs w:val="24"/>
        </w:rPr>
      </w:pPr>
    </w:p>
    <w:p w14:paraId="44F52ABF" w14:textId="77777777" w:rsidR="001266A5" w:rsidRDefault="00170F10">
      <w:pPr>
        <w:spacing w:line="240" w:lineRule="auto"/>
        <w:rPr>
          <w:rFonts w:ascii="Calibri" w:eastAsia="Calibri" w:hAnsi="Calibri" w:cs="Calibri"/>
          <w:b/>
          <w:smallCaps/>
          <w:color w:val="1F497D"/>
          <w:sz w:val="24"/>
          <w:szCs w:val="24"/>
        </w:rPr>
      </w:pPr>
      <w:r>
        <w:rPr>
          <w:rFonts w:ascii="Calibri" w:eastAsia="Calibri" w:hAnsi="Calibri" w:cs="Calibri"/>
          <w:b/>
          <w:smallCaps/>
          <w:color w:val="1F497D"/>
          <w:sz w:val="24"/>
          <w:szCs w:val="24"/>
        </w:rPr>
        <w:t xml:space="preserve">MISSION  </w:t>
      </w:r>
    </w:p>
    <w:p w14:paraId="0C75B349" w14:textId="77777777"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The Health Research Alliance (HRA), a collaborative member organization of nonprofit research funders, is committed to maximizing the impact of biomedical research to improve human health.</w:t>
      </w:r>
    </w:p>
    <w:p w14:paraId="1A6BBF74" w14:textId="77777777" w:rsidR="001266A5" w:rsidRDefault="001266A5">
      <w:pPr>
        <w:spacing w:line="240" w:lineRule="auto"/>
        <w:rPr>
          <w:rFonts w:ascii="Calibri" w:eastAsia="Calibri" w:hAnsi="Calibri" w:cs="Calibri"/>
          <w:sz w:val="24"/>
          <w:szCs w:val="24"/>
        </w:rPr>
      </w:pPr>
    </w:p>
    <w:p w14:paraId="329C8701" w14:textId="77777777" w:rsidR="001266A5" w:rsidRDefault="00170F10">
      <w:pPr>
        <w:spacing w:line="240" w:lineRule="auto"/>
        <w:rPr>
          <w:rFonts w:ascii="Calibri" w:eastAsia="Calibri" w:hAnsi="Calibri" w:cs="Calibri"/>
          <w:b/>
          <w:smallCaps/>
          <w:color w:val="1F497D"/>
          <w:sz w:val="24"/>
          <w:szCs w:val="24"/>
        </w:rPr>
      </w:pPr>
      <w:r>
        <w:rPr>
          <w:rFonts w:ascii="Calibri" w:eastAsia="Calibri" w:hAnsi="Calibri" w:cs="Calibri"/>
          <w:b/>
          <w:smallCaps/>
          <w:color w:val="1F497D"/>
          <w:sz w:val="24"/>
          <w:szCs w:val="24"/>
        </w:rPr>
        <w:t>CORE VALUES</w:t>
      </w:r>
    </w:p>
    <w:p w14:paraId="39F3FE3E" w14:textId="77777777" w:rsidR="001266A5" w:rsidRDefault="00170F10">
      <w:pPr>
        <w:numPr>
          <w:ilvl w:val="0"/>
          <w:numId w:val="1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Impact:  We enable individual organizations and the research community collectively to enhance the effectiveness of biomedical research. </w:t>
      </w:r>
    </w:p>
    <w:p w14:paraId="606D51EF" w14:textId="029D6FA6" w:rsidR="001266A5" w:rsidRDefault="00170F10">
      <w:pPr>
        <w:numPr>
          <w:ilvl w:val="0"/>
          <w:numId w:val="1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Collaborate: We communicate, share information</w:t>
      </w:r>
      <w:r w:rsidR="00DC0B2E">
        <w:rPr>
          <w:rFonts w:ascii="Calibri" w:eastAsia="Calibri" w:hAnsi="Calibri" w:cs="Calibri"/>
          <w:color w:val="000000"/>
          <w:sz w:val="24"/>
          <w:szCs w:val="24"/>
        </w:rPr>
        <w:t xml:space="preserve">, </w:t>
      </w:r>
      <w:r>
        <w:rPr>
          <w:rFonts w:ascii="Calibri" w:eastAsia="Calibri" w:hAnsi="Calibri" w:cs="Calibri"/>
          <w:color w:val="000000"/>
          <w:sz w:val="24"/>
          <w:szCs w:val="24"/>
        </w:rPr>
        <w:t>experience</w:t>
      </w:r>
      <w:r w:rsidR="00DC0B2E">
        <w:rPr>
          <w:rFonts w:ascii="Calibri" w:eastAsia="Calibri" w:hAnsi="Calibri" w:cs="Calibri"/>
          <w:color w:val="000000"/>
          <w:sz w:val="24"/>
          <w:szCs w:val="24"/>
        </w:rPr>
        <w:t>s, and best practices</w:t>
      </w:r>
      <w:r>
        <w:rPr>
          <w:rFonts w:ascii="Calibri" w:eastAsia="Calibri" w:hAnsi="Calibri" w:cs="Calibri"/>
          <w:color w:val="000000"/>
          <w:sz w:val="24"/>
          <w:szCs w:val="24"/>
        </w:rPr>
        <w:t>, and work together to achieve our shared goals.</w:t>
      </w:r>
    </w:p>
    <w:p w14:paraId="5CED2D9E" w14:textId="77777777" w:rsidR="001266A5" w:rsidRDefault="00170F10">
      <w:pPr>
        <w:numPr>
          <w:ilvl w:val="0"/>
          <w:numId w:val="1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Innovate: We foster innovative approaches to address challenges in biomedical research.</w:t>
      </w:r>
    </w:p>
    <w:p w14:paraId="11FBE08A" w14:textId="77777777" w:rsidR="001266A5" w:rsidRDefault="001266A5">
      <w:pPr>
        <w:spacing w:line="240" w:lineRule="auto"/>
        <w:rPr>
          <w:rFonts w:ascii="Calibri" w:eastAsia="Calibri" w:hAnsi="Calibri" w:cs="Calibri"/>
          <w:sz w:val="24"/>
          <w:szCs w:val="24"/>
        </w:rPr>
      </w:pPr>
    </w:p>
    <w:p w14:paraId="06E1D552" w14:textId="77777777" w:rsidR="001266A5" w:rsidRDefault="00170F10">
      <w:pPr>
        <w:spacing w:line="240" w:lineRule="auto"/>
        <w:rPr>
          <w:rFonts w:ascii="Calibri" w:eastAsia="Calibri" w:hAnsi="Calibri" w:cs="Calibri"/>
          <w:b/>
          <w:smallCaps/>
          <w:color w:val="1F497D"/>
          <w:sz w:val="24"/>
          <w:szCs w:val="24"/>
        </w:rPr>
      </w:pPr>
      <w:r>
        <w:rPr>
          <w:rFonts w:ascii="Calibri" w:eastAsia="Calibri" w:hAnsi="Calibri" w:cs="Calibri"/>
          <w:b/>
          <w:smallCaps/>
          <w:color w:val="1F497D"/>
          <w:sz w:val="24"/>
          <w:szCs w:val="24"/>
        </w:rPr>
        <w:t>ORGANIZATION</w:t>
      </w:r>
    </w:p>
    <w:p w14:paraId="20C14D55" w14:textId="008D29A0"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 xml:space="preserve">HRA is a membership organization composed of nonprofit funders of biomedical research and training. HRA members represent a variety of types of nonprofit funders of biomedical research, including voluntary health agencies, private foundations, </w:t>
      </w:r>
      <w:r w:rsidR="00732B2C">
        <w:rPr>
          <w:rFonts w:ascii="Calibri" w:eastAsia="Calibri" w:hAnsi="Calibri" w:cs="Calibri"/>
          <w:sz w:val="24"/>
          <w:szCs w:val="24"/>
        </w:rPr>
        <w:t xml:space="preserve">public charities, </w:t>
      </w:r>
      <w:r>
        <w:rPr>
          <w:rFonts w:ascii="Calibri" w:eastAsia="Calibri" w:hAnsi="Calibri" w:cs="Calibri"/>
          <w:sz w:val="24"/>
          <w:szCs w:val="24"/>
        </w:rPr>
        <w:t>and societies. Members strive to identify and adopt effective practices in funding biomedical research and speed the translation of biomedical science into applications that improve health. HRA was incorporated in November 2005 and is tax exempt under section 501(c)(3) of the Internal Revenue Code as a 509(a)(2) public charity.</w:t>
      </w:r>
    </w:p>
    <w:p w14:paraId="32C0859B" w14:textId="77777777" w:rsidR="001266A5" w:rsidRDefault="001266A5">
      <w:pPr>
        <w:spacing w:line="240" w:lineRule="auto"/>
        <w:rPr>
          <w:rFonts w:ascii="Calibri" w:eastAsia="Calibri" w:hAnsi="Calibri" w:cs="Calibri"/>
          <w:sz w:val="24"/>
          <w:szCs w:val="24"/>
        </w:rPr>
      </w:pPr>
    </w:p>
    <w:p w14:paraId="1ED248FA" w14:textId="77777777" w:rsidR="001266A5" w:rsidRDefault="00170F10">
      <w:pPr>
        <w:spacing w:line="240" w:lineRule="auto"/>
        <w:rPr>
          <w:rFonts w:ascii="Calibri" w:eastAsia="Calibri" w:hAnsi="Calibri" w:cs="Calibri"/>
          <w:b/>
          <w:smallCaps/>
          <w:color w:val="1F497D"/>
          <w:sz w:val="24"/>
          <w:szCs w:val="24"/>
        </w:rPr>
      </w:pPr>
      <w:r>
        <w:rPr>
          <w:rFonts w:ascii="Calibri" w:eastAsia="Calibri" w:hAnsi="Calibri" w:cs="Calibri"/>
          <w:b/>
          <w:smallCaps/>
          <w:color w:val="1F497D"/>
          <w:sz w:val="24"/>
          <w:szCs w:val="24"/>
        </w:rPr>
        <w:t>STRATEGIC PLANNING PROCESS</w:t>
      </w:r>
    </w:p>
    <w:p w14:paraId="0446651B" w14:textId="0802175A"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To generate recommendations for the next three years, a Strategic Planning Committee was assembled.  In March 2020, a committee chair was designated by the Board of Directors, and nominations for committee membership were solicited from the entire HRA membership (</w:t>
      </w:r>
      <w:hyperlink r:id="rId8" w:history="1">
        <w:r w:rsidRPr="00ED6215">
          <w:rPr>
            <w:rStyle w:val="Hyperlink"/>
            <w:rFonts w:ascii="Calibri" w:eastAsia="Calibri" w:hAnsi="Calibri" w:cs="Calibri"/>
            <w:i/>
            <w:sz w:val="24"/>
            <w:szCs w:val="24"/>
          </w:rPr>
          <w:t>Appendix 1</w:t>
        </w:r>
      </w:hyperlink>
      <w:r>
        <w:rPr>
          <w:rFonts w:ascii="Calibri" w:eastAsia="Calibri" w:hAnsi="Calibri" w:cs="Calibri"/>
          <w:i/>
          <w:sz w:val="24"/>
          <w:szCs w:val="24"/>
        </w:rPr>
        <w:t xml:space="preserve">). </w:t>
      </w:r>
      <w:r>
        <w:rPr>
          <w:rFonts w:ascii="Calibri" w:eastAsia="Calibri" w:hAnsi="Calibri" w:cs="Calibri"/>
          <w:sz w:val="24"/>
          <w:szCs w:val="24"/>
        </w:rPr>
        <w:t xml:space="preserve"> After reviewing nominations, the committee was established in April 2020. It is composed of 12 members, including several from HRA’s board and 2 staff (</w:t>
      </w:r>
      <w:hyperlink r:id="rId9" w:history="1">
        <w:r w:rsidRPr="00A80999">
          <w:rPr>
            <w:rStyle w:val="Hyperlink"/>
            <w:rFonts w:ascii="Calibri" w:eastAsia="Calibri" w:hAnsi="Calibri" w:cs="Calibri"/>
            <w:i/>
            <w:sz w:val="24"/>
            <w:szCs w:val="24"/>
          </w:rPr>
          <w:t>Appendix 2</w:t>
        </w:r>
      </w:hyperlink>
      <w:r>
        <w:rPr>
          <w:rFonts w:ascii="Calibri" w:eastAsia="Calibri" w:hAnsi="Calibri" w:cs="Calibri"/>
          <w:i/>
          <w:sz w:val="24"/>
          <w:szCs w:val="24"/>
        </w:rPr>
        <w:t>)</w:t>
      </w:r>
      <w:r>
        <w:rPr>
          <w:rFonts w:ascii="Calibri" w:eastAsia="Calibri" w:hAnsi="Calibri" w:cs="Calibri"/>
          <w:sz w:val="24"/>
          <w:szCs w:val="24"/>
        </w:rPr>
        <w:t xml:space="preserve">.  After issuing an RFP </w:t>
      </w:r>
      <w:r>
        <w:rPr>
          <w:rFonts w:ascii="Calibri" w:eastAsia="Calibri" w:hAnsi="Calibri" w:cs="Calibri"/>
          <w:i/>
          <w:sz w:val="24"/>
          <w:szCs w:val="24"/>
        </w:rPr>
        <w:t>(</w:t>
      </w:r>
      <w:hyperlink r:id="rId10" w:history="1">
        <w:r w:rsidRPr="00920BE5">
          <w:rPr>
            <w:rStyle w:val="Hyperlink"/>
            <w:rFonts w:ascii="Calibri" w:eastAsia="Calibri" w:hAnsi="Calibri" w:cs="Calibri"/>
            <w:i/>
            <w:sz w:val="24"/>
            <w:szCs w:val="24"/>
          </w:rPr>
          <w:t>Appendix 3</w:t>
        </w:r>
      </w:hyperlink>
      <w:r>
        <w:rPr>
          <w:rFonts w:ascii="Calibri" w:eastAsia="Calibri" w:hAnsi="Calibri" w:cs="Calibri"/>
          <w:sz w:val="24"/>
          <w:szCs w:val="24"/>
        </w:rPr>
        <w:t xml:space="preserve">), and interviewing 2 firms, the committee hired </w:t>
      </w:r>
      <w:hyperlink r:id="rId11">
        <w:r>
          <w:rPr>
            <w:rFonts w:ascii="Calibri" w:eastAsia="Calibri" w:hAnsi="Calibri" w:cs="Calibri"/>
            <w:color w:val="0000FF"/>
            <w:sz w:val="24"/>
            <w:szCs w:val="24"/>
            <w:u w:val="single"/>
          </w:rPr>
          <w:t>verynice</w:t>
        </w:r>
      </w:hyperlink>
      <w:r>
        <w:rPr>
          <w:rFonts w:ascii="Calibri" w:eastAsia="Calibri" w:hAnsi="Calibri" w:cs="Calibri"/>
          <w:sz w:val="24"/>
          <w:szCs w:val="24"/>
        </w:rPr>
        <w:t xml:space="preserve"> to facilitate the process</w:t>
      </w:r>
      <w:r>
        <w:rPr>
          <w:rFonts w:ascii="Calibri" w:eastAsia="Calibri" w:hAnsi="Calibri" w:cs="Calibri"/>
          <w:i/>
          <w:sz w:val="24"/>
          <w:szCs w:val="24"/>
        </w:rPr>
        <w:t xml:space="preserve"> (</w:t>
      </w:r>
      <w:hyperlink r:id="rId12" w:history="1">
        <w:r w:rsidRPr="008A0723">
          <w:rPr>
            <w:rStyle w:val="Hyperlink"/>
            <w:rFonts w:ascii="Calibri" w:eastAsia="Calibri" w:hAnsi="Calibri" w:cs="Calibri"/>
            <w:i/>
            <w:sz w:val="24"/>
            <w:szCs w:val="24"/>
          </w:rPr>
          <w:t>Appendix 4</w:t>
        </w:r>
      </w:hyperlink>
      <w:r>
        <w:rPr>
          <w:rFonts w:ascii="Calibri" w:eastAsia="Calibri" w:hAnsi="Calibri" w:cs="Calibri"/>
          <w:i/>
          <w:sz w:val="24"/>
          <w:szCs w:val="24"/>
        </w:rPr>
        <w:t xml:space="preserve"> </w:t>
      </w:r>
      <w:r w:rsidR="008A0723">
        <w:rPr>
          <w:rFonts w:ascii="Calibri" w:eastAsia="Calibri" w:hAnsi="Calibri" w:cs="Calibri"/>
          <w:i/>
          <w:sz w:val="24"/>
          <w:szCs w:val="24"/>
        </w:rPr>
        <w:t xml:space="preserve">is </w:t>
      </w:r>
      <w:r>
        <w:rPr>
          <w:rFonts w:ascii="Calibri" w:eastAsia="Calibri" w:hAnsi="Calibri" w:cs="Calibri"/>
          <w:i/>
          <w:sz w:val="24"/>
          <w:szCs w:val="24"/>
        </w:rPr>
        <w:t>verynice’s proposal</w:t>
      </w:r>
      <w:r>
        <w:rPr>
          <w:rFonts w:ascii="Calibri" w:eastAsia="Calibri" w:hAnsi="Calibri" w:cs="Calibri"/>
          <w:sz w:val="24"/>
          <w:szCs w:val="24"/>
        </w:rPr>
        <w:t>).  With the committee’s guidance, verynice crafted survey questions and identified topics for interview discussions. Verynice obtained feedback through video interviews and online surveys of both HRA member and nonmember organizations.  In addition, verynice hosted a workshop where 40 people (board members, working group co-chairs, other engaged HRA members, and staff) participated in a half-day interactive session to surface issues and topics to which participants thought HRA should devote resources in the next three years.  Verynice provided a thorough analysis of the data from the surveys, interviews, and the workshop, including recommendations based on analysis of the nonprofit and other similar sectors (</w:t>
      </w:r>
      <w:hyperlink r:id="rId13" w:history="1">
        <w:r w:rsidRPr="00616FAB">
          <w:rPr>
            <w:rStyle w:val="Hyperlink"/>
            <w:rFonts w:ascii="Calibri" w:eastAsia="Calibri" w:hAnsi="Calibri" w:cs="Calibri"/>
            <w:i/>
            <w:sz w:val="24"/>
            <w:szCs w:val="24"/>
          </w:rPr>
          <w:t>Appendix 5</w:t>
        </w:r>
      </w:hyperlink>
      <w:r>
        <w:rPr>
          <w:rFonts w:ascii="Calibri" w:eastAsia="Calibri" w:hAnsi="Calibri" w:cs="Calibri"/>
          <w:i/>
          <w:sz w:val="24"/>
          <w:szCs w:val="24"/>
        </w:rPr>
        <w:t xml:space="preserve"> </w:t>
      </w:r>
      <w:r w:rsidR="00616FAB">
        <w:rPr>
          <w:rFonts w:ascii="Calibri" w:eastAsia="Calibri" w:hAnsi="Calibri" w:cs="Calibri"/>
          <w:i/>
          <w:sz w:val="24"/>
          <w:szCs w:val="24"/>
        </w:rPr>
        <w:t xml:space="preserve">is the </w:t>
      </w:r>
      <w:r>
        <w:rPr>
          <w:rFonts w:ascii="Calibri" w:eastAsia="Calibri" w:hAnsi="Calibri" w:cs="Calibri"/>
          <w:i/>
          <w:sz w:val="24"/>
          <w:szCs w:val="24"/>
        </w:rPr>
        <w:t xml:space="preserve">full </w:t>
      </w:r>
      <w:r w:rsidR="00616FAB">
        <w:rPr>
          <w:rFonts w:ascii="Calibri" w:eastAsia="Calibri" w:hAnsi="Calibri" w:cs="Calibri"/>
          <w:i/>
          <w:sz w:val="24"/>
          <w:szCs w:val="24"/>
        </w:rPr>
        <w:t xml:space="preserve">final </w:t>
      </w:r>
      <w:r>
        <w:rPr>
          <w:rFonts w:ascii="Calibri" w:eastAsia="Calibri" w:hAnsi="Calibri" w:cs="Calibri"/>
          <w:i/>
          <w:sz w:val="24"/>
          <w:szCs w:val="24"/>
        </w:rPr>
        <w:t>report</w:t>
      </w:r>
      <w:r>
        <w:rPr>
          <w:rFonts w:ascii="Calibri" w:eastAsia="Calibri" w:hAnsi="Calibri" w:cs="Calibri"/>
          <w:sz w:val="24"/>
          <w:szCs w:val="24"/>
        </w:rPr>
        <w:t xml:space="preserve">). </w:t>
      </w:r>
    </w:p>
    <w:p w14:paraId="1BA17ED3" w14:textId="77777777" w:rsidR="001266A5" w:rsidRDefault="001266A5">
      <w:pPr>
        <w:spacing w:line="240" w:lineRule="auto"/>
        <w:rPr>
          <w:rFonts w:ascii="Calibri" w:eastAsia="Calibri" w:hAnsi="Calibri" w:cs="Calibri"/>
          <w:sz w:val="24"/>
          <w:szCs w:val="24"/>
        </w:rPr>
      </w:pPr>
    </w:p>
    <w:p w14:paraId="1D8B191B" w14:textId="07383B11"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Committee members used that report to identify goals valued by the membership, then define strategies and activities to achieve those goals. Much of what was identified were goals, strategies</w:t>
      </w:r>
      <w:r w:rsidR="00800D6A">
        <w:rPr>
          <w:rFonts w:ascii="Calibri" w:eastAsia="Calibri" w:hAnsi="Calibri" w:cs="Calibri"/>
          <w:sz w:val="24"/>
          <w:szCs w:val="24"/>
        </w:rPr>
        <w:t>,</w:t>
      </w:r>
      <w:r>
        <w:rPr>
          <w:rFonts w:ascii="Calibri" w:eastAsia="Calibri" w:hAnsi="Calibri" w:cs="Calibri"/>
          <w:sz w:val="24"/>
          <w:szCs w:val="24"/>
        </w:rPr>
        <w:t xml:space="preserve"> and activities that HRA has already implemented and are highly valued by the </w:t>
      </w:r>
      <w:r>
        <w:rPr>
          <w:rFonts w:ascii="Calibri" w:eastAsia="Calibri" w:hAnsi="Calibri" w:cs="Calibri"/>
          <w:sz w:val="24"/>
          <w:szCs w:val="24"/>
        </w:rPr>
        <w:lastRenderedPageBreak/>
        <w:t xml:space="preserve">membership. However, the committee noted where current activities could be enhanced, new activities should be considered, and one instance where </w:t>
      </w:r>
      <w:r w:rsidR="00F0797C">
        <w:rPr>
          <w:rFonts w:ascii="Calibri" w:eastAsia="Calibri" w:hAnsi="Calibri" w:cs="Calibri"/>
          <w:sz w:val="24"/>
          <w:szCs w:val="24"/>
        </w:rPr>
        <w:t xml:space="preserve">the value of </w:t>
      </w:r>
      <w:r>
        <w:rPr>
          <w:rFonts w:ascii="Calibri" w:eastAsia="Calibri" w:hAnsi="Calibri" w:cs="Calibri"/>
          <w:sz w:val="24"/>
          <w:szCs w:val="24"/>
        </w:rPr>
        <w:t>an activity should be</w:t>
      </w:r>
      <w:r w:rsidR="00F0797C">
        <w:rPr>
          <w:rFonts w:ascii="Calibri" w:eastAsia="Calibri" w:hAnsi="Calibri" w:cs="Calibri"/>
          <w:sz w:val="24"/>
          <w:szCs w:val="24"/>
        </w:rPr>
        <w:t xml:space="preserve"> reevaluated before continuing.</w:t>
      </w:r>
    </w:p>
    <w:p w14:paraId="7C4ED9FA" w14:textId="77777777" w:rsidR="001266A5" w:rsidRDefault="001266A5">
      <w:pPr>
        <w:spacing w:line="240" w:lineRule="auto"/>
        <w:rPr>
          <w:rFonts w:ascii="Calibri" w:eastAsia="Calibri" w:hAnsi="Calibri" w:cs="Calibri"/>
          <w:sz w:val="24"/>
          <w:szCs w:val="24"/>
        </w:rPr>
      </w:pPr>
    </w:p>
    <w:p w14:paraId="780D3C5C" w14:textId="111A1DD4" w:rsidR="001266A5" w:rsidRDefault="00A93F0F">
      <w:pPr>
        <w:spacing w:line="240" w:lineRule="auto"/>
        <w:rPr>
          <w:rFonts w:ascii="Calibri" w:eastAsia="Calibri" w:hAnsi="Calibri" w:cs="Calibri"/>
          <w:sz w:val="24"/>
          <w:szCs w:val="24"/>
        </w:rPr>
      </w:pPr>
      <w:r>
        <w:rPr>
          <w:rFonts w:ascii="Calibri" w:eastAsia="Calibri" w:hAnsi="Calibri" w:cs="Calibri"/>
          <w:sz w:val="24"/>
          <w:szCs w:val="24"/>
        </w:rPr>
        <w:t xml:space="preserve">To balance resource constraints, </w:t>
      </w:r>
      <w:r w:rsidR="00170F10">
        <w:rPr>
          <w:rFonts w:ascii="Calibri" w:eastAsia="Calibri" w:hAnsi="Calibri" w:cs="Calibri"/>
          <w:sz w:val="24"/>
          <w:szCs w:val="24"/>
        </w:rPr>
        <w:t xml:space="preserve">Table 1 </w:t>
      </w:r>
      <w:r>
        <w:rPr>
          <w:rFonts w:ascii="Calibri" w:eastAsia="Calibri" w:hAnsi="Calibri" w:cs="Calibri"/>
          <w:sz w:val="24"/>
          <w:szCs w:val="24"/>
        </w:rPr>
        <w:t xml:space="preserve">at the end of the document </w:t>
      </w:r>
      <w:r w:rsidR="00170F10">
        <w:rPr>
          <w:rFonts w:ascii="Calibri" w:eastAsia="Calibri" w:hAnsi="Calibri" w:cs="Calibri"/>
          <w:sz w:val="24"/>
          <w:szCs w:val="24"/>
        </w:rPr>
        <w:t>shows a</w:t>
      </w:r>
      <w:r>
        <w:rPr>
          <w:rFonts w:ascii="Calibri" w:eastAsia="Calibri" w:hAnsi="Calibri" w:cs="Calibri"/>
          <w:sz w:val="24"/>
          <w:szCs w:val="24"/>
        </w:rPr>
        <w:t xml:space="preserve"> comparison</w:t>
      </w:r>
      <w:r w:rsidR="00170F10">
        <w:rPr>
          <w:rFonts w:ascii="Calibri" w:eastAsia="Calibri" w:hAnsi="Calibri" w:cs="Calibri"/>
          <w:sz w:val="24"/>
          <w:szCs w:val="24"/>
        </w:rPr>
        <w:t xml:space="preserve"> of the estimated impact strateg</w:t>
      </w:r>
      <w:r>
        <w:rPr>
          <w:rFonts w:ascii="Calibri" w:eastAsia="Calibri" w:hAnsi="Calibri" w:cs="Calibri"/>
          <w:sz w:val="24"/>
          <w:szCs w:val="24"/>
        </w:rPr>
        <w:t xml:space="preserve">ies and </w:t>
      </w:r>
      <w:r w:rsidR="00170F10">
        <w:rPr>
          <w:rFonts w:ascii="Calibri" w:eastAsia="Calibri" w:hAnsi="Calibri" w:cs="Calibri"/>
          <w:sz w:val="24"/>
          <w:szCs w:val="24"/>
        </w:rPr>
        <w:t>activit</w:t>
      </w:r>
      <w:r>
        <w:rPr>
          <w:rFonts w:ascii="Calibri" w:eastAsia="Calibri" w:hAnsi="Calibri" w:cs="Calibri"/>
          <w:sz w:val="24"/>
          <w:szCs w:val="24"/>
        </w:rPr>
        <w:t>ies</w:t>
      </w:r>
      <w:r w:rsidR="00170F10">
        <w:rPr>
          <w:rFonts w:ascii="Calibri" w:eastAsia="Calibri" w:hAnsi="Calibri" w:cs="Calibri"/>
          <w:sz w:val="24"/>
          <w:szCs w:val="24"/>
        </w:rPr>
        <w:t xml:space="preserve"> could contribute toward HRA’s mission with estimated resource needs (both financial resources and staff time)</w:t>
      </w:r>
      <w:r>
        <w:rPr>
          <w:rFonts w:ascii="Calibri" w:eastAsia="Calibri" w:hAnsi="Calibri" w:cs="Calibri"/>
          <w:sz w:val="24"/>
          <w:szCs w:val="24"/>
        </w:rPr>
        <w:t xml:space="preserve"> beyond what is allocated currently</w:t>
      </w:r>
      <w:r w:rsidR="00170F10">
        <w:rPr>
          <w:rFonts w:ascii="Calibri" w:eastAsia="Calibri" w:hAnsi="Calibri" w:cs="Calibri"/>
          <w:sz w:val="24"/>
          <w:szCs w:val="24"/>
        </w:rPr>
        <w:t xml:space="preserve">. Table 2 shows an estimate of the financial costs for a variety of current activities. </w:t>
      </w:r>
    </w:p>
    <w:p w14:paraId="2ED18F08" w14:textId="77777777" w:rsidR="001266A5" w:rsidRDefault="001266A5">
      <w:pPr>
        <w:spacing w:line="240" w:lineRule="auto"/>
        <w:rPr>
          <w:rFonts w:ascii="Calibri" w:eastAsia="Calibri" w:hAnsi="Calibri" w:cs="Calibri"/>
          <w:b/>
          <w:smallCaps/>
          <w:color w:val="1F497D"/>
          <w:sz w:val="24"/>
          <w:szCs w:val="24"/>
        </w:rPr>
      </w:pPr>
    </w:p>
    <w:p w14:paraId="3868F841" w14:textId="77777777" w:rsidR="001266A5" w:rsidRDefault="00170F10">
      <w:pPr>
        <w:spacing w:line="240" w:lineRule="auto"/>
        <w:rPr>
          <w:rFonts w:ascii="Calibri" w:eastAsia="Calibri" w:hAnsi="Calibri" w:cs="Calibri"/>
          <w:b/>
          <w:smallCaps/>
          <w:color w:val="1F497D"/>
          <w:sz w:val="24"/>
          <w:szCs w:val="24"/>
        </w:rPr>
      </w:pPr>
      <w:r>
        <w:rPr>
          <w:rFonts w:ascii="Calibri" w:eastAsia="Calibri" w:hAnsi="Calibri" w:cs="Calibri"/>
          <w:b/>
          <w:smallCaps/>
          <w:color w:val="1F497D"/>
          <w:sz w:val="24"/>
          <w:szCs w:val="24"/>
        </w:rPr>
        <w:t>CONTEXT</w:t>
      </w:r>
    </w:p>
    <w:p w14:paraId="2E08A0FE" w14:textId="77777777"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This plan lays out recommendations for HRA for the next three years and builds on the significant accomplishments since the 2016 strategic plan. Since then, HRA has</w:t>
      </w:r>
    </w:p>
    <w:p w14:paraId="1C14FFC6" w14:textId="77777777" w:rsidR="001266A5" w:rsidRDefault="00170F1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Grown membership from 75 to almost 100 organizations that support biomedical research.</w:t>
      </w:r>
    </w:p>
    <w:p w14:paraId="6CA51E0D" w14:textId="5A78A638" w:rsidR="001266A5" w:rsidRDefault="00170F1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Increased the number of, participation in, and productivity of the working groups. In 2016 there were 5 “interest” groups who met sporadically and were inconsistent in setting goals and producing resources.  Now, after a deliberate change in name, there are 10 “working” groups who are charged with defining a mission and a timeline to produce specified resources to share with the membership.  However, working group accountability and productivity is inconsistent and, in some cases, suboptimal. </w:t>
      </w:r>
    </w:p>
    <w:p w14:paraId="157ED1BC" w14:textId="77777777" w:rsidR="001266A5" w:rsidRDefault="00170F1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Increased the number of listservs to </w:t>
      </w:r>
      <w:r>
        <w:rPr>
          <w:rFonts w:ascii="Calibri" w:eastAsia="Calibri" w:hAnsi="Calibri" w:cs="Calibri"/>
          <w:sz w:val="24"/>
          <w:szCs w:val="24"/>
        </w:rPr>
        <w:t>4 (</w:t>
      </w:r>
      <w:r>
        <w:rPr>
          <w:rFonts w:ascii="Calibri" w:eastAsia="Calibri" w:hAnsi="Calibri" w:cs="Calibri"/>
          <w:color w:val="000000"/>
          <w:sz w:val="24"/>
          <w:szCs w:val="24"/>
        </w:rPr>
        <w:t xml:space="preserve">general, fundraising professionals, </w:t>
      </w:r>
      <w:r>
        <w:rPr>
          <w:rFonts w:ascii="Calibri" w:eastAsia="Calibri" w:hAnsi="Calibri" w:cs="Calibri"/>
          <w:sz w:val="24"/>
          <w:szCs w:val="24"/>
        </w:rPr>
        <w:t>c</w:t>
      </w:r>
      <w:r>
        <w:rPr>
          <w:rFonts w:ascii="Calibri" w:eastAsia="Calibri" w:hAnsi="Calibri" w:cs="Calibri"/>
          <w:color w:val="000000"/>
          <w:sz w:val="24"/>
          <w:szCs w:val="24"/>
        </w:rPr>
        <w:t xml:space="preserve">ommunications professionals, and CEO-focused). </w:t>
      </w:r>
    </w:p>
    <w:p w14:paraId="3D40DA43" w14:textId="77777777" w:rsidR="001266A5" w:rsidRDefault="00170F1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Launched 2 affinity groups (HRA’s Book Club and the Communications Affinity Group).</w:t>
      </w:r>
    </w:p>
    <w:p w14:paraId="7C020252" w14:textId="19E8BB6A" w:rsidR="001266A5" w:rsidRDefault="00170F1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Pivoted from 2 in-person members meetings annually to completely virtual meetings in spring and fall 2020, and spring 2021, with very high participation rates and value for attendees (measured by post-meeting evaluations).</w:t>
      </w:r>
    </w:p>
    <w:p w14:paraId="741FF6A7" w14:textId="342290BD" w:rsidR="001266A5" w:rsidRDefault="00170F1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 xml:space="preserve">Secured </w:t>
      </w:r>
      <w:r w:rsidR="00220A27">
        <w:rPr>
          <w:rFonts w:ascii="Calibri" w:eastAsia="Calibri" w:hAnsi="Calibri" w:cs="Calibri"/>
          <w:sz w:val="24"/>
          <w:szCs w:val="24"/>
        </w:rPr>
        <w:t>several</w:t>
      </w:r>
      <w:r>
        <w:rPr>
          <w:rFonts w:ascii="Calibri" w:eastAsia="Calibri" w:hAnsi="Calibri" w:cs="Calibri"/>
          <w:sz w:val="24"/>
          <w:szCs w:val="24"/>
        </w:rPr>
        <w:t xml:space="preserve"> g</w:t>
      </w:r>
      <w:r>
        <w:rPr>
          <w:rFonts w:ascii="Calibri" w:eastAsia="Calibri" w:hAnsi="Calibri" w:cs="Calibri"/>
          <w:color w:val="000000"/>
          <w:sz w:val="24"/>
          <w:szCs w:val="24"/>
        </w:rPr>
        <w:t xml:space="preserve">rants from HRA members for new </w:t>
      </w:r>
      <w:r>
        <w:rPr>
          <w:rFonts w:ascii="Calibri" w:eastAsia="Calibri" w:hAnsi="Calibri" w:cs="Calibri"/>
          <w:sz w:val="24"/>
          <w:szCs w:val="24"/>
        </w:rPr>
        <w:t>programming</w:t>
      </w:r>
      <w:r>
        <w:rPr>
          <w:rFonts w:ascii="Calibri" w:eastAsia="Calibri" w:hAnsi="Calibri" w:cs="Calibri"/>
          <w:color w:val="000000"/>
          <w:sz w:val="24"/>
          <w:szCs w:val="24"/>
        </w:rPr>
        <w:t xml:space="preserve"> (</w:t>
      </w:r>
      <w:r>
        <w:rPr>
          <w:rFonts w:ascii="Calibri" w:eastAsia="Calibri" w:hAnsi="Calibri" w:cs="Calibri"/>
          <w:sz w:val="24"/>
          <w:szCs w:val="24"/>
        </w:rPr>
        <w:t>e.g., Collaboration program, Cultural Competency Training, Reimagine Biomedical Research essay context, and others) and infrastructure support (developing a public version of HRA Analyzer).</w:t>
      </w:r>
    </w:p>
    <w:p w14:paraId="0946500B" w14:textId="77777777" w:rsidR="001266A5" w:rsidRDefault="001266A5">
      <w:pPr>
        <w:pBdr>
          <w:top w:val="nil"/>
          <w:left w:val="nil"/>
          <w:bottom w:val="nil"/>
          <w:right w:val="nil"/>
          <w:between w:val="nil"/>
        </w:pBdr>
        <w:spacing w:line="240" w:lineRule="auto"/>
        <w:ind w:left="360"/>
        <w:rPr>
          <w:rFonts w:ascii="Calibri" w:eastAsia="Calibri" w:hAnsi="Calibri" w:cs="Calibri"/>
          <w:sz w:val="24"/>
          <w:szCs w:val="24"/>
          <w:highlight w:val="yellow"/>
        </w:rPr>
      </w:pPr>
    </w:p>
    <w:p w14:paraId="697974B5" w14:textId="77777777"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The verynice report also surfaced many areas where HRA currently provides exceptional value and recommends HRA continue to devote resources to those areas. For instance:</w:t>
      </w:r>
    </w:p>
    <w:p w14:paraId="737F453A" w14:textId="5E544FC3" w:rsidR="001266A5" w:rsidRDefault="00170F1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88% of members note they read newsletters and use HRA resources</w:t>
      </w:r>
      <w:r w:rsidR="00220A27">
        <w:rPr>
          <w:rFonts w:ascii="Calibri" w:eastAsia="Calibri" w:hAnsi="Calibri" w:cs="Calibri"/>
          <w:sz w:val="24"/>
          <w:szCs w:val="24"/>
        </w:rPr>
        <w:t xml:space="preserve"> posted to the website</w:t>
      </w:r>
    </w:p>
    <w:p w14:paraId="748FBD79" w14:textId="77777777" w:rsidR="001266A5" w:rsidRDefault="00170F1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73% of respondents cite networking as a reason for being engaged with HRA</w:t>
      </w:r>
    </w:p>
    <w:p w14:paraId="4964D174" w14:textId="77777777" w:rsidR="001266A5" w:rsidRDefault="00170F1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When asked what </w:t>
      </w:r>
      <w:r>
        <w:rPr>
          <w:rFonts w:ascii="Calibri" w:eastAsia="Calibri" w:hAnsi="Calibri" w:cs="Calibri"/>
          <w:sz w:val="24"/>
          <w:szCs w:val="24"/>
        </w:rPr>
        <w:t xml:space="preserve">about </w:t>
      </w:r>
      <w:r>
        <w:rPr>
          <w:rFonts w:ascii="Calibri" w:eastAsia="Calibri" w:hAnsi="Calibri" w:cs="Calibri"/>
          <w:color w:val="000000"/>
          <w:sz w:val="24"/>
          <w:szCs w:val="24"/>
        </w:rPr>
        <w:t>HRA brings the most value - connecting with colleagues, networking, meeting staff with similar backgrounds, and professional development are frequently mentioned</w:t>
      </w:r>
    </w:p>
    <w:p w14:paraId="3BC42AC7" w14:textId="77777777" w:rsidR="001266A5" w:rsidRDefault="00170F1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Fostering open communication and collaboration is important to nearly 90% of HRA member survey respondents, with two-thirds noting HRA does a good job currently and this should continue to be a priority</w:t>
      </w:r>
    </w:p>
    <w:p w14:paraId="6FA9F3C0" w14:textId="77777777" w:rsidR="001266A5" w:rsidRDefault="00170F1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 xml:space="preserve"> 93% of members cite “learning from colleagues via listserv and other venues” as a reason they engage with HRA</w:t>
      </w:r>
    </w:p>
    <w:p w14:paraId="65F8F652" w14:textId="77777777" w:rsidR="001266A5" w:rsidRDefault="001266A5">
      <w:pPr>
        <w:spacing w:line="240" w:lineRule="auto"/>
        <w:rPr>
          <w:rFonts w:ascii="Calibri" w:eastAsia="Calibri" w:hAnsi="Calibri" w:cs="Calibri"/>
          <w:sz w:val="24"/>
          <w:szCs w:val="24"/>
        </w:rPr>
      </w:pPr>
    </w:p>
    <w:p w14:paraId="0E3399A8" w14:textId="77777777" w:rsidR="00800D6A" w:rsidRDefault="00800D6A">
      <w:pPr>
        <w:spacing w:line="240" w:lineRule="auto"/>
        <w:rPr>
          <w:rFonts w:ascii="Calibri" w:eastAsia="Calibri" w:hAnsi="Calibri" w:cs="Calibri"/>
          <w:b/>
          <w:smallCaps/>
          <w:color w:val="1F497D"/>
          <w:sz w:val="24"/>
          <w:szCs w:val="24"/>
        </w:rPr>
      </w:pPr>
    </w:p>
    <w:p w14:paraId="1B0EA572" w14:textId="6C9A6B8A" w:rsidR="001266A5" w:rsidRDefault="00170F10">
      <w:pPr>
        <w:spacing w:line="240" w:lineRule="auto"/>
        <w:rPr>
          <w:rFonts w:ascii="Calibri" w:eastAsia="Calibri" w:hAnsi="Calibri" w:cs="Calibri"/>
          <w:b/>
          <w:smallCaps/>
          <w:color w:val="1F497D"/>
          <w:sz w:val="24"/>
          <w:szCs w:val="24"/>
        </w:rPr>
      </w:pPr>
      <w:r>
        <w:rPr>
          <w:rFonts w:ascii="Calibri" w:eastAsia="Calibri" w:hAnsi="Calibri" w:cs="Calibri"/>
          <w:b/>
          <w:smallCaps/>
          <w:color w:val="1F497D"/>
          <w:sz w:val="24"/>
          <w:szCs w:val="24"/>
        </w:rPr>
        <w:t>PLAN PURPOSE</w:t>
      </w:r>
    </w:p>
    <w:p w14:paraId="1BEDD158" w14:textId="052C252E"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The new strategic plan was developed with </w:t>
      </w:r>
      <w:r w:rsidR="00C70612">
        <w:rPr>
          <w:rFonts w:ascii="Calibri" w:eastAsia="Calibri" w:hAnsi="Calibri" w:cs="Calibri"/>
          <w:sz w:val="24"/>
          <w:szCs w:val="24"/>
        </w:rPr>
        <w:t>a</w:t>
      </w:r>
      <w:r>
        <w:rPr>
          <w:rFonts w:ascii="Calibri" w:eastAsia="Calibri" w:hAnsi="Calibri" w:cs="Calibri"/>
          <w:sz w:val="24"/>
          <w:szCs w:val="24"/>
        </w:rPr>
        <w:t xml:space="preserve"> predominant objective – to enhance HRA’s value to HRA member organizations. The four goals listed below and the strategies to achieve those goals detailed in the document, are designed to increase HRA members’ ability (directly or indirectly) to increase the impact of their investment in research, and by doing so achieve HRA’s mission.</w:t>
      </w:r>
      <w:r>
        <w:rPr>
          <w:rFonts w:ascii="Calibri" w:eastAsia="Calibri" w:hAnsi="Calibri" w:cs="Calibri"/>
          <w:b/>
          <w:i/>
          <w:sz w:val="24"/>
          <w:szCs w:val="24"/>
        </w:rPr>
        <w:t xml:space="preserve"> </w:t>
      </w:r>
      <w:r>
        <w:rPr>
          <w:rFonts w:ascii="Calibri" w:eastAsia="Calibri" w:hAnsi="Calibri" w:cs="Calibri"/>
          <w:sz w:val="24"/>
          <w:szCs w:val="24"/>
        </w:rPr>
        <w:t>This plan is intended to chart a course for HRA’s future and provide guidance to HRA staff and leadership for allocating resources and measuring organizational effectiveness to reach that objective.</w:t>
      </w:r>
    </w:p>
    <w:p w14:paraId="0D84E906" w14:textId="77777777" w:rsidR="001266A5" w:rsidRDefault="001266A5">
      <w:pPr>
        <w:spacing w:line="240" w:lineRule="auto"/>
        <w:rPr>
          <w:rFonts w:ascii="Calibri" w:eastAsia="Calibri" w:hAnsi="Calibri" w:cs="Calibri"/>
          <w:sz w:val="24"/>
          <w:szCs w:val="24"/>
        </w:rPr>
      </w:pPr>
    </w:p>
    <w:p w14:paraId="3EEC4CAB" w14:textId="77777777"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 xml:space="preserve">Each of the four goals below has a very different scope and audience. The first goal focuses on HRA as an organization.  The strategies included in the second goal strive to impact HRA member organizations themselves.  The third goal is intended to enhance the broader HRA community, and the fourth goal targets researchers by enhancing the research process. </w:t>
      </w:r>
    </w:p>
    <w:p w14:paraId="14400F49" w14:textId="77777777" w:rsidR="00EA2755" w:rsidRDefault="00EA2755">
      <w:pPr>
        <w:pBdr>
          <w:top w:val="nil"/>
          <w:left w:val="nil"/>
          <w:bottom w:val="nil"/>
          <w:right w:val="nil"/>
          <w:between w:val="nil"/>
        </w:pBdr>
        <w:spacing w:line="240" w:lineRule="auto"/>
        <w:rPr>
          <w:rFonts w:ascii="Calibri" w:eastAsia="Calibri" w:hAnsi="Calibri" w:cs="Calibri"/>
          <w:b/>
          <w:color w:val="000000"/>
          <w:sz w:val="24"/>
          <w:szCs w:val="24"/>
        </w:rPr>
      </w:pPr>
    </w:p>
    <w:p w14:paraId="0A460C86" w14:textId="5DD37518" w:rsidR="001266A5" w:rsidRDefault="00170F10">
      <w:p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Goal 1:</w:t>
      </w:r>
      <w:r>
        <w:rPr>
          <w:rFonts w:ascii="Calibri" w:eastAsia="Calibri" w:hAnsi="Calibri" w:cs="Calibri"/>
          <w:b/>
          <w:color w:val="000000"/>
          <w:sz w:val="24"/>
          <w:szCs w:val="24"/>
        </w:rPr>
        <w:tab/>
      </w:r>
      <w:r>
        <w:rPr>
          <w:rFonts w:ascii="Calibri" w:eastAsia="Calibri" w:hAnsi="Calibri" w:cs="Calibri"/>
          <w:b/>
          <w:sz w:val="24"/>
          <w:szCs w:val="24"/>
        </w:rPr>
        <w:t xml:space="preserve">     </w:t>
      </w:r>
      <w:r>
        <w:rPr>
          <w:rFonts w:ascii="Calibri" w:eastAsia="Calibri" w:hAnsi="Calibri" w:cs="Calibri"/>
          <w:b/>
          <w:color w:val="000000"/>
          <w:sz w:val="24"/>
          <w:szCs w:val="24"/>
        </w:rPr>
        <w:t>Empower HRA through a solid HRA base</w:t>
      </w:r>
    </w:p>
    <w:p w14:paraId="3C5B2056" w14:textId="177E4E5B" w:rsidR="001266A5" w:rsidRDefault="00170F10">
      <w:pPr>
        <w:pBdr>
          <w:top w:val="nil"/>
          <w:left w:val="nil"/>
          <w:bottom w:val="nil"/>
          <w:right w:val="nil"/>
          <w:between w:val="nil"/>
        </w:pBdr>
        <w:spacing w:line="240" w:lineRule="auto"/>
        <w:rPr>
          <w:rFonts w:ascii="Calibri" w:eastAsia="Calibri" w:hAnsi="Calibri" w:cs="Calibri"/>
          <w:b/>
          <w:color w:val="000000"/>
          <w:sz w:val="24"/>
          <w:szCs w:val="24"/>
        </w:rPr>
      </w:pPr>
      <w:bookmarkStart w:id="0" w:name="_heading=h.gjdgxs" w:colFirst="0" w:colLast="0"/>
      <w:bookmarkEnd w:id="0"/>
      <w:r>
        <w:rPr>
          <w:rFonts w:ascii="Calibri" w:eastAsia="Calibri" w:hAnsi="Calibri" w:cs="Calibri"/>
          <w:b/>
          <w:color w:val="000000"/>
          <w:sz w:val="24"/>
          <w:szCs w:val="24"/>
        </w:rPr>
        <w:t>Goal 2:</w:t>
      </w:r>
      <w:r>
        <w:rPr>
          <w:rFonts w:ascii="Calibri" w:eastAsia="Calibri" w:hAnsi="Calibri" w:cs="Calibri"/>
          <w:b/>
          <w:color w:val="000000"/>
          <w:sz w:val="24"/>
          <w:szCs w:val="24"/>
        </w:rPr>
        <w:tab/>
      </w:r>
      <w:r>
        <w:rPr>
          <w:rFonts w:ascii="Calibri" w:eastAsia="Calibri" w:hAnsi="Calibri" w:cs="Calibri"/>
          <w:b/>
          <w:sz w:val="24"/>
          <w:szCs w:val="24"/>
        </w:rPr>
        <w:t xml:space="preserve">     </w:t>
      </w:r>
      <w:r>
        <w:rPr>
          <w:rFonts w:ascii="Calibri" w:eastAsia="Calibri" w:hAnsi="Calibri" w:cs="Calibri"/>
          <w:b/>
          <w:color w:val="000000"/>
          <w:sz w:val="24"/>
          <w:szCs w:val="24"/>
        </w:rPr>
        <w:t xml:space="preserve">Drive institutional learning to </w:t>
      </w:r>
      <w:r w:rsidR="00A46B69">
        <w:rPr>
          <w:rFonts w:ascii="Calibri" w:eastAsia="Calibri" w:hAnsi="Calibri" w:cs="Calibri"/>
          <w:b/>
          <w:color w:val="000000"/>
          <w:sz w:val="24"/>
          <w:szCs w:val="24"/>
        </w:rPr>
        <w:t>i</w:t>
      </w:r>
      <w:r>
        <w:rPr>
          <w:rFonts w:ascii="Calibri" w:eastAsia="Calibri" w:hAnsi="Calibri" w:cs="Calibri"/>
          <w:b/>
          <w:color w:val="000000"/>
          <w:sz w:val="24"/>
          <w:szCs w:val="24"/>
        </w:rPr>
        <w:t>ncrease member organizations’ effectiveness</w:t>
      </w:r>
    </w:p>
    <w:p w14:paraId="0EF44ACD" w14:textId="77777777" w:rsidR="001266A5" w:rsidRDefault="00170F10">
      <w:p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Goal 3:</w:t>
      </w:r>
      <w:r>
        <w:rPr>
          <w:rFonts w:ascii="Calibri" w:eastAsia="Calibri" w:hAnsi="Calibri" w:cs="Calibri"/>
          <w:b/>
          <w:color w:val="000000"/>
          <w:sz w:val="24"/>
          <w:szCs w:val="24"/>
        </w:rPr>
        <w:tab/>
        <w:t xml:space="preserve">     Foster HRA community</w:t>
      </w:r>
    </w:p>
    <w:p w14:paraId="4CE65FDB" w14:textId="77777777" w:rsidR="001266A5" w:rsidRDefault="00170F10">
      <w:pPr>
        <w:pStyle w:val="Heading2"/>
        <w:spacing w:line="240" w:lineRule="auto"/>
        <w:rPr>
          <w:rFonts w:ascii="Calibri" w:eastAsia="Calibri" w:hAnsi="Calibri" w:cs="Calibri"/>
          <w:sz w:val="24"/>
          <w:szCs w:val="24"/>
        </w:rPr>
      </w:pPr>
      <w:r>
        <w:rPr>
          <w:rFonts w:ascii="Calibri" w:eastAsia="Calibri" w:hAnsi="Calibri" w:cs="Calibri"/>
          <w:sz w:val="24"/>
          <w:szCs w:val="24"/>
        </w:rPr>
        <w:t>Goal 4:</w:t>
      </w:r>
      <w:r>
        <w:rPr>
          <w:rFonts w:ascii="Calibri" w:eastAsia="Calibri" w:hAnsi="Calibri" w:cs="Calibri"/>
          <w:sz w:val="24"/>
          <w:szCs w:val="24"/>
        </w:rPr>
        <w:tab/>
        <w:t xml:space="preserve">     Improve the research process</w:t>
      </w:r>
    </w:p>
    <w:p w14:paraId="3CF8360A" w14:textId="77777777" w:rsidR="001266A5" w:rsidRDefault="001266A5">
      <w:pPr>
        <w:spacing w:line="240" w:lineRule="auto"/>
        <w:rPr>
          <w:rFonts w:ascii="Calibri" w:eastAsia="Calibri" w:hAnsi="Calibri" w:cs="Calibri"/>
          <w:b/>
          <w:smallCaps/>
          <w:color w:val="1F497D"/>
          <w:sz w:val="24"/>
          <w:szCs w:val="24"/>
        </w:rPr>
      </w:pPr>
      <w:bookmarkStart w:id="1" w:name="_heading=h.ot91xq16wkch" w:colFirst="0" w:colLast="0"/>
      <w:bookmarkEnd w:id="1"/>
    </w:p>
    <w:p w14:paraId="193E038A" w14:textId="77777777"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What is not included in this document is an implementation plan, though the plan does suggest specific activities that have been or can be implemented to advance strategies and achieve goals. Upon adoption of the Strategic Plan by the board, HRA staff will develop a plan for implementing the suggested activities to be driven by resources and priorities set by the committee and the board, while maintaining flexibility to capitalize on new opportunities or to pivot due to changing circumstances. Many of HRA’s current activities (e.g., working groups, listserv, members meetings, website) help achieve several goals and strategies, highlighting their value to achieving HRA’s mission.</w:t>
      </w:r>
    </w:p>
    <w:p w14:paraId="7B1A79CE" w14:textId="77777777" w:rsidR="001266A5" w:rsidRDefault="001266A5">
      <w:pPr>
        <w:spacing w:line="240" w:lineRule="auto"/>
        <w:rPr>
          <w:rFonts w:ascii="Calibri" w:eastAsia="Calibri" w:hAnsi="Calibri" w:cs="Calibri"/>
          <w:sz w:val="24"/>
          <w:szCs w:val="24"/>
        </w:rPr>
      </w:pPr>
    </w:p>
    <w:p w14:paraId="41BFC846" w14:textId="26F6545F"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Also missing are metrics for evaluating impact, though measuring short-term outputs will be essential. For the first years covered by this plan, success will be measured by the degree to which the activities suggested by this plan have been enhanced or implemented and judged valuable by the membership.</w:t>
      </w:r>
    </w:p>
    <w:p w14:paraId="530F7AF4" w14:textId="13ECD68F" w:rsidR="00EA2755" w:rsidRDefault="00EA2755">
      <w:pPr>
        <w:spacing w:line="240" w:lineRule="auto"/>
        <w:rPr>
          <w:rFonts w:ascii="Calibri" w:eastAsia="Calibri" w:hAnsi="Calibri" w:cs="Calibri"/>
          <w:sz w:val="24"/>
          <w:szCs w:val="24"/>
        </w:rPr>
      </w:pPr>
    </w:p>
    <w:p w14:paraId="757309C1" w14:textId="77777777" w:rsidR="001266A5" w:rsidRDefault="001266A5">
      <w:pPr>
        <w:spacing w:line="240" w:lineRule="auto"/>
        <w:rPr>
          <w:rFonts w:ascii="Calibri" w:eastAsia="Calibri" w:hAnsi="Calibri" w:cs="Calibri"/>
          <w:b/>
          <w:smallCaps/>
          <w:color w:val="1F497D"/>
          <w:sz w:val="24"/>
          <w:szCs w:val="24"/>
        </w:rPr>
      </w:pPr>
    </w:p>
    <w:p w14:paraId="7790F8C0" w14:textId="0AB5AC3B" w:rsidR="001C73CA" w:rsidRPr="00F91B4B" w:rsidRDefault="001C73CA" w:rsidP="001C73CA">
      <w:pPr>
        <w:rPr>
          <w:rFonts w:ascii="Calibri" w:eastAsia="Calibri" w:hAnsi="Calibri" w:cs="Calibri"/>
          <w:bCs/>
          <w:caps/>
          <w:color w:val="1F497D"/>
        </w:rPr>
      </w:pPr>
      <w:bookmarkStart w:id="2" w:name="_heading=h.7iwim636yvnx" w:colFirst="0" w:colLast="0"/>
      <w:bookmarkEnd w:id="2"/>
      <w:r>
        <w:rPr>
          <w:rFonts w:ascii="Calibri" w:eastAsia="Calibri" w:hAnsi="Calibri" w:cs="Calibri"/>
          <w:b/>
          <w:caps/>
          <w:color w:val="1F497D"/>
          <w:sz w:val="24"/>
          <w:szCs w:val="24"/>
        </w:rPr>
        <w:br w:type="page"/>
      </w:r>
      <w:r w:rsidRPr="00F91B4B">
        <w:rPr>
          <w:rFonts w:ascii="Calibri" w:eastAsia="Calibri" w:hAnsi="Calibri" w:cs="Calibri"/>
          <w:bCs/>
          <w:caps/>
          <w:color w:val="1F497D"/>
        </w:rPr>
        <w:lastRenderedPageBreak/>
        <w:t>STRATEGIC PLAN DETAILS</w:t>
      </w:r>
    </w:p>
    <w:p w14:paraId="5C952C7A" w14:textId="41632F30" w:rsidR="001C73CA" w:rsidRPr="00F91B4B" w:rsidRDefault="00D53AE8" w:rsidP="001C73CA">
      <w:pPr>
        <w:rPr>
          <w:rFonts w:ascii="Calibri" w:eastAsia="Calibri" w:hAnsi="Calibri" w:cs="Calibri"/>
          <w:bCs/>
          <w:caps/>
          <w:color w:val="1F497D"/>
        </w:rPr>
      </w:pPr>
      <w:hyperlink w:anchor="_Goal_1_will" w:history="1">
        <w:r w:rsidR="001C73CA" w:rsidRPr="00946D11">
          <w:rPr>
            <w:rStyle w:val="Hyperlink"/>
            <w:rFonts w:ascii="Calibri" w:eastAsia="Calibri" w:hAnsi="Calibri" w:cs="Calibri"/>
            <w:bCs/>
            <w:smallCaps/>
          </w:rPr>
          <w:t>Goal 1:    empower hra through a solid hra base</w:t>
        </w:r>
      </w:hyperlink>
      <w:r w:rsidR="001C73CA" w:rsidRPr="00F91B4B">
        <w:rPr>
          <w:rFonts w:ascii="Calibri" w:eastAsia="Calibri" w:hAnsi="Calibri" w:cs="Calibri"/>
          <w:bCs/>
          <w:caps/>
          <w:color w:val="1F497D"/>
        </w:rPr>
        <w:t xml:space="preserve"> </w:t>
      </w:r>
    </w:p>
    <w:p w14:paraId="61D8353C" w14:textId="77777777" w:rsidR="001C73CA" w:rsidRPr="00F91B4B" w:rsidRDefault="001C73CA" w:rsidP="001C73CA">
      <w:pPr>
        <w:spacing w:line="240" w:lineRule="auto"/>
        <w:rPr>
          <w:rFonts w:ascii="Calibri" w:eastAsia="Calibri" w:hAnsi="Calibri" w:cs="Calibri"/>
          <w:bCs/>
          <w:color w:val="1F497D"/>
        </w:rPr>
      </w:pPr>
      <w:r w:rsidRPr="00F91B4B">
        <w:rPr>
          <w:rFonts w:ascii="Calibri" w:eastAsia="Calibri" w:hAnsi="Calibri" w:cs="Calibri"/>
          <w:bCs/>
          <w:color w:val="1F497D"/>
        </w:rPr>
        <w:t xml:space="preserve">Strategy 1.1 </w:t>
      </w:r>
    </w:p>
    <w:p w14:paraId="3E7F34BC" w14:textId="77777777" w:rsidR="001C73CA" w:rsidRPr="00F91B4B" w:rsidRDefault="001C73CA" w:rsidP="001C73CA">
      <w:pPr>
        <w:spacing w:line="240" w:lineRule="auto"/>
        <w:rPr>
          <w:rFonts w:ascii="Calibri" w:eastAsia="Calibri" w:hAnsi="Calibri" w:cs="Calibri"/>
          <w:bCs/>
        </w:rPr>
      </w:pPr>
      <w:r w:rsidRPr="00F91B4B">
        <w:rPr>
          <w:rFonts w:ascii="Calibri" w:eastAsia="Calibri" w:hAnsi="Calibri" w:cs="Calibri"/>
          <w:bCs/>
        </w:rPr>
        <w:t xml:space="preserve">Expand the breadth and depth of perspectives represented by HRA member organizations. </w:t>
      </w:r>
    </w:p>
    <w:p w14:paraId="3EB379D3" w14:textId="77777777" w:rsidR="001C73CA" w:rsidRPr="00F91B4B" w:rsidRDefault="001C73CA" w:rsidP="001C73CA">
      <w:pPr>
        <w:pStyle w:val="Heading3"/>
        <w:spacing w:before="0" w:line="240" w:lineRule="auto"/>
        <w:ind w:left="0" w:firstLine="0"/>
        <w:rPr>
          <w:rFonts w:ascii="Calibri" w:eastAsia="Calibri" w:hAnsi="Calibri" w:cs="Calibri"/>
          <w:bCs/>
          <w:color w:val="1F497D"/>
          <w:sz w:val="22"/>
          <w:szCs w:val="22"/>
        </w:rPr>
      </w:pPr>
      <w:r w:rsidRPr="00F91B4B">
        <w:rPr>
          <w:rFonts w:ascii="Calibri" w:eastAsia="Calibri" w:hAnsi="Calibri" w:cs="Calibri"/>
          <w:bCs/>
          <w:color w:val="1F497D"/>
          <w:sz w:val="22"/>
          <w:szCs w:val="22"/>
        </w:rPr>
        <w:t xml:space="preserve">Strategy 1.2   </w:t>
      </w:r>
    </w:p>
    <w:p w14:paraId="06555A17" w14:textId="77777777" w:rsidR="001C73CA" w:rsidRPr="00F91B4B" w:rsidRDefault="001C73CA" w:rsidP="001C73CA">
      <w:pPr>
        <w:pStyle w:val="Heading3"/>
        <w:spacing w:before="0" w:line="240" w:lineRule="auto"/>
        <w:ind w:left="0" w:firstLine="0"/>
        <w:rPr>
          <w:rFonts w:ascii="Calibri" w:eastAsia="Calibri" w:hAnsi="Calibri" w:cs="Calibri"/>
          <w:bCs/>
          <w:sz w:val="22"/>
          <w:szCs w:val="22"/>
        </w:rPr>
      </w:pPr>
      <w:r w:rsidRPr="00F91B4B">
        <w:rPr>
          <w:rFonts w:ascii="Calibri" w:eastAsia="Calibri" w:hAnsi="Calibri" w:cs="Calibri"/>
          <w:bCs/>
          <w:sz w:val="22"/>
          <w:szCs w:val="22"/>
        </w:rPr>
        <w:t xml:space="preserve">Provide shared services to HRA members that members use and find valuable. </w:t>
      </w:r>
    </w:p>
    <w:p w14:paraId="210C09C2" w14:textId="77777777" w:rsidR="001C73CA" w:rsidRPr="00F91B4B" w:rsidRDefault="001C73CA" w:rsidP="001C73CA">
      <w:pPr>
        <w:spacing w:line="240" w:lineRule="auto"/>
        <w:rPr>
          <w:rFonts w:ascii="Calibri" w:eastAsia="Calibri" w:hAnsi="Calibri" w:cs="Calibri"/>
          <w:bCs/>
          <w:color w:val="1F497D"/>
        </w:rPr>
      </w:pPr>
      <w:r w:rsidRPr="00F91B4B">
        <w:rPr>
          <w:rFonts w:ascii="Calibri" w:eastAsia="Calibri" w:hAnsi="Calibri" w:cs="Calibri"/>
          <w:bCs/>
          <w:color w:val="1F497D"/>
        </w:rPr>
        <w:t>Strategy 1.3</w:t>
      </w:r>
    </w:p>
    <w:p w14:paraId="65DF1B6F" w14:textId="77777777" w:rsidR="001C73CA" w:rsidRPr="00F91B4B" w:rsidRDefault="001C73CA" w:rsidP="001C73CA">
      <w:pPr>
        <w:spacing w:line="240" w:lineRule="auto"/>
        <w:rPr>
          <w:rFonts w:ascii="Calibri" w:eastAsia="Calibri" w:hAnsi="Calibri" w:cs="Calibri"/>
          <w:bCs/>
        </w:rPr>
      </w:pPr>
      <w:r w:rsidRPr="00F91B4B">
        <w:rPr>
          <w:rFonts w:ascii="Calibri" w:eastAsia="Calibri" w:hAnsi="Calibri" w:cs="Calibri"/>
          <w:bCs/>
        </w:rPr>
        <w:t xml:space="preserve">Strengthen HRA’s ability to develop additional programs of value by expanding and diversifying both staff and financial resources (including and beyond membership dues). </w:t>
      </w:r>
    </w:p>
    <w:p w14:paraId="191BBA40" w14:textId="77777777" w:rsidR="001C73CA" w:rsidRPr="00F91B4B" w:rsidRDefault="001C73CA" w:rsidP="001C73CA">
      <w:pPr>
        <w:pStyle w:val="Heading3"/>
        <w:spacing w:before="0" w:line="240" w:lineRule="auto"/>
        <w:ind w:left="0" w:firstLine="0"/>
        <w:rPr>
          <w:rFonts w:ascii="Calibri" w:eastAsia="Calibri" w:hAnsi="Calibri" w:cs="Calibri"/>
          <w:bCs/>
          <w:color w:val="1F497D"/>
          <w:sz w:val="22"/>
          <w:szCs w:val="22"/>
        </w:rPr>
      </w:pPr>
      <w:r w:rsidRPr="00F91B4B">
        <w:rPr>
          <w:rFonts w:ascii="Calibri" w:eastAsia="Calibri" w:hAnsi="Calibri" w:cs="Calibri"/>
          <w:bCs/>
          <w:color w:val="1F497D"/>
          <w:sz w:val="22"/>
          <w:szCs w:val="22"/>
        </w:rPr>
        <w:t xml:space="preserve">Strategy  1.4  </w:t>
      </w:r>
    </w:p>
    <w:p w14:paraId="57C4D72E" w14:textId="77777777" w:rsidR="001C73CA" w:rsidRPr="00F91B4B" w:rsidRDefault="001C73CA" w:rsidP="001C73CA">
      <w:pPr>
        <w:spacing w:line="240" w:lineRule="auto"/>
        <w:rPr>
          <w:rFonts w:ascii="Calibri" w:eastAsia="Calibri" w:hAnsi="Calibri" w:cs="Calibri"/>
          <w:bCs/>
        </w:rPr>
      </w:pPr>
      <w:r w:rsidRPr="00F91B4B">
        <w:rPr>
          <w:rFonts w:ascii="Calibri" w:eastAsia="Calibri" w:hAnsi="Calibri" w:cs="Calibri"/>
          <w:bCs/>
        </w:rPr>
        <w:t>Amplify the voices of HRA members individually and collectively, to multiply the impact on areas of importance to the biomedical research community.</w:t>
      </w:r>
    </w:p>
    <w:p w14:paraId="1434F0F2" w14:textId="77777777" w:rsidR="00F91B4B" w:rsidRDefault="00F91B4B" w:rsidP="001C73CA">
      <w:pPr>
        <w:pBdr>
          <w:top w:val="nil"/>
          <w:left w:val="nil"/>
          <w:bottom w:val="nil"/>
          <w:right w:val="nil"/>
          <w:between w:val="nil"/>
        </w:pBdr>
        <w:spacing w:line="240" w:lineRule="auto"/>
        <w:rPr>
          <w:rFonts w:ascii="Calibri" w:eastAsia="Calibri" w:hAnsi="Calibri" w:cs="Calibri"/>
          <w:bCs/>
          <w:smallCaps/>
          <w:color w:val="1F497D"/>
        </w:rPr>
      </w:pPr>
    </w:p>
    <w:p w14:paraId="41ABB25B" w14:textId="725DC56A" w:rsidR="001C73CA" w:rsidRPr="00F91B4B" w:rsidRDefault="00D53AE8" w:rsidP="001C73CA">
      <w:pPr>
        <w:pBdr>
          <w:top w:val="nil"/>
          <w:left w:val="nil"/>
          <w:bottom w:val="nil"/>
          <w:right w:val="nil"/>
          <w:between w:val="nil"/>
        </w:pBdr>
        <w:spacing w:line="240" w:lineRule="auto"/>
        <w:rPr>
          <w:rFonts w:ascii="Calibri" w:eastAsia="Calibri" w:hAnsi="Calibri" w:cs="Calibri"/>
          <w:bCs/>
          <w:smallCaps/>
          <w:color w:val="1F497D"/>
        </w:rPr>
      </w:pPr>
      <w:hyperlink w:anchor="_Goal_2_will" w:history="1">
        <w:r w:rsidR="001C73CA" w:rsidRPr="00EC2E8F">
          <w:rPr>
            <w:rStyle w:val="Hyperlink"/>
            <w:rFonts w:ascii="Calibri" w:eastAsia="Calibri" w:hAnsi="Calibri" w:cs="Calibri"/>
            <w:bCs/>
            <w:smallCaps/>
          </w:rPr>
          <w:t>Goal 2:   Drive institutional learning to Increase member organizations’ effectiveness</w:t>
        </w:r>
      </w:hyperlink>
    </w:p>
    <w:p w14:paraId="44880B6A" w14:textId="45FA1CE4" w:rsidR="001C73CA" w:rsidRPr="00F91B4B" w:rsidRDefault="001C73CA" w:rsidP="001C73CA">
      <w:pPr>
        <w:pStyle w:val="Heading3"/>
        <w:spacing w:before="0" w:line="240" w:lineRule="auto"/>
        <w:ind w:left="0" w:firstLine="0"/>
        <w:rPr>
          <w:rFonts w:ascii="Calibri" w:eastAsia="Calibri" w:hAnsi="Calibri" w:cs="Calibri"/>
          <w:bCs/>
          <w:color w:val="1F497D"/>
          <w:sz w:val="22"/>
          <w:szCs w:val="22"/>
        </w:rPr>
      </w:pPr>
      <w:r w:rsidRPr="00F91B4B">
        <w:rPr>
          <w:rFonts w:ascii="Calibri" w:eastAsia="Calibri" w:hAnsi="Calibri" w:cs="Calibri"/>
          <w:bCs/>
          <w:color w:val="1F497D"/>
          <w:sz w:val="22"/>
          <w:szCs w:val="22"/>
        </w:rPr>
        <w:t xml:space="preserve">Strategy 2.1 </w:t>
      </w:r>
    </w:p>
    <w:p w14:paraId="322AA9D1" w14:textId="77777777" w:rsidR="001C73CA" w:rsidRPr="00F91B4B" w:rsidRDefault="001C73CA" w:rsidP="001C73CA">
      <w:pPr>
        <w:pStyle w:val="Heading3"/>
        <w:spacing w:before="0" w:line="240" w:lineRule="auto"/>
        <w:ind w:left="0" w:firstLine="0"/>
        <w:rPr>
          <w:rFonts w:ascii="Calibri" w:eastAsia="Calibri" w:hAnsi="Calibri" w:cs="Calibri"/>
          <w:bCs/>
          <w:sz w:val="22"/>
          <w:szCs w:val="22"/>
        </w:rPr>
      </w:pPr>
      <w:r w:rsidRPr="00F91B4B">
        <w:rPr>
          <w:rFonts w:ascii="Calibri" w:eastAsia="Calibri" w:hAnsi="Calibri" w:cs="Calibri"/>
          <w:bCs/>
          <w:sz w:val="22"/>
          <w:szCs w:val="22"/>
        </w:rPr>
        <w:t xml:space="preserve">Expand the capability for members to seek guidance, ask questions, and pose challenges to fellow HRA members outside of formal groups or meetings. </w:t>
      </w:r>
    </w:p>
    <w:p w14:paraId="54760EA4" w14:textId="77777777" w:rsidR="00F91B4B" w:rsidRPr="00F91B4B" w:rsidRDefault="00F91B4B" w:rsidP="00F91B4B">
      <w:pPr>
        <w:pStyle w:val="Heading3"/>
        <w:spacing w:before="0" w:line="240" w:lineRule="auto"/>
        <w:ind w:left="0" w:firstLine="0"/>
        <w:rPr>
          <w:rFonts w:ascii="Calibri" w:eastAsia="Calibri" w:hAnsi="Calibri" w:cs="Calibri"/>
          <w:bCs/>
          <w:color w:val="1F497D"/>
          <w:sz w:val="22"/>
          <w:szCs w:val="22"/>
        </w:rPr>
      </w:pPr>
      <w:r w:rsidRPr="00F91B4B">
        <w:rPr>
          <w:rFonts w:ascii="Calibri" w:eastAsia="Calibri" w:hAnsi="Calibri" w:cs="Calibri"/>
          <w:bCs/>
          <w:color w:val="1F497D"/>
          <w:sz w:val="22"/>
          <w:szCs w:val="22"/>
        </w:rPr>
        <w:t xml:space="preserve">Strategy 2.3  </w:t>
      </w:r>
    </w:p>
    <w:p w14:paraId="501C9A0B" w14:textId="77777777" w:rsidR="00F91B4B" w:rsidRPr="00F91B4B" w:rsidRDefault="00F91B4B" w:rsidP="00F91B4B">
      <w:pPr>
        <w:pStyle w:val="Heading3"/>
        <w:spacing w:before="0" w:line="240" w:lineRule="auto"/>
        <w:ind w:left="0" w:firstLine="0"/>
        <w:rPr>
          <w:rFonts w:ascii="Calibri" w:eastAsia="Calibri" w:hAnsi="Calibri" w:cs="Calibri"/>
          <w:bCs/>
          <w:sz w:val="22"/>
          <w:szCs w:val="22"/>
        </w:rPr>
      </w:pPr>
      <w:r w:rsidRPr="00F91B4B">
        <w:rPr>
          <w:rFonts w:ascii="Calibri" w:eastAsia="Calibri" w:hAnsi="Calibri" w:cs="Calibri"/>
          <w:bCs/>
          <w:sz w:val="22"/>
          <w:szCs w:val="22"/>
        </w:rPr>
        <w:t>Employ working groups and task-focused efforts to identify and address topics important to a significant portion of the HRA membership</w:t>
      </w:r>
    </w:p>
    <w:p w14:paraId="4CE78AB3" w14:textId="77777777" w:rsidR="00F91B4B" w:rsidRPr="00F91B4B" w:rsidRDefault="00F91B4B" w:rsidP="00F91B4B">
      <w:pPr>
        <w:rPr>
          <w:rFonts w:ascii="Calibri" w:eastAsia="Calibri" w:hAnsi="Calibri" w:cs="Calibri"/>
          <w:bCs/>
          <w:color w:val="1F497D"/>
        </w:rPr>
      </w:pPr>
      <w:r w:rsidRPr="00F91B4B">
        <w:rPr>
          <w:rFonts w:ascii="Calibri" w:eastAsia="Calibri" w:hAnsi="Calibri" w:cs="Calibri"/>
          <w:bCs/>
          <w:color w:val="1F497D"/>
        </w:rPr>
        <w:t xml:space="preserve">Strategy 2.4 </w:t>
      </w:r>
    </w:p>
    <w:p w14:paraId="69C0CC9E" w14:textId="77777777" w:rsidR="00F91B4B" w:rsidRPr="00F91B4B" w:rsidRDefault="00F91B4B" w:rsidP="00F91B4B">
      <w:pPr>
        <w:pStyle w:val="Heading3"/>
        <w:spacing w:before="0" w:line="240" w:lineRule="auto"/>
        <w:ind w:left="0" w:firstLine="0"/>
        <w:rPr>
          <w:rFonts w:ascii="Calibri" w:eastAsia="Calibri" w:hAnsi="Calibri" w:cs="Calibri"/>
          <w:bCs/>
          <w:sz w:val="22"/>
          <w:szCs w:val="22"/>
        </w:rPr>
      </w:pPr>
      <w:r w:rsidRPr="00F91B4B">
        <w:rPr>
          <w:rFonts w:ascii="Calibri" w:eastAsia="Calibri" w:hAnsi="Calibri" w:cs="Calibri"/>
          <w:bCs/>
          <w:sz w:val="22"/>
          <w:szCs w:val="22"/>
        </w:rPr>
        <w:t xml:space="preserve">Provide infrastructure to collect, curate and disseminate valuable information from working groups, listserv posts, members meeting sessions and other sources (including non-HRA activities) that address members’ challenges and needs. </w:t>
      </w:r>
    </w:p>
    <w:p w14:paraId="59B46913" w14:textId="77777777" w:rsidR="00F91B4B" w:rsidRPr="00F91B4B" w:rsidRDefault="00F91B4B" w:rsidP="00F91B4B">
      <w:pPr>
        <w:pStyle w:val="Heading3"/>
        <w:spacing w:before="0" w:line="240" w:lineRule="auto"/>
        <w:ind w:left="0" w:firstLine="0"/>
        <w:rPr>
          <w:rFonts w:ascii="Calibri" w:eastAsia="Calibri" w:hAnsi="Calibri" w:cs="Calibri"/>
          <w:bCs/>
          <w:color w:val="1F497D"/>
          <w:sz w:val="22"/>
          <w:szCs w:val="22"/>
        </w:rPr>
      </w:pPr>
      <w:r w:rsidRPr="00F91B4B">
        <w:rPr>
          <w:rFonts w:ascii="Calibri" w:eastAsia="Calibri" w:hAnsi="Calibri" w:cs="Calibri"/>
          <w:bCs/>
          <w:color w:val="1F497D"/>
          <w:sz w:val="22"/>
          <w:szCs w:val="22"/>
        </w:rPr>
        <w:t xml:space="preserve">Strategy 2.5 </w:t>
      </w:r>
    </w:p>
    <w:p w14:paraId="792FEB12" w14:textId="79ED3F39" w:rsidR="00F91B4B" w:rsidRPr="00F91B4B" w:rsidRDefault="00F91B4B" w:rsidP="00F91B4B">
      <w:pPr>
        <w:pStyle w:val="Heading3"/>
        <w:spacing w:before="0" w:line="240" w:lineRule="auto"/>
        <w:ind w:left="0" w:firstLine="0"/>
        <w:rPr>
          <w:rFonts w:ascii="Calibri" w:eastAsia="Calibri" w:hAnsi="Calibri" w:cs="Calibri"/>
          <w:bCs/>
          <w:sz w:val="22"/>
          <w:szCs w:val="22"/>
        </w:rPr>
      </w:pPr>
      <w:r w:rsidRPr="00F91B4B">
        <w:rPr>
          <w:rFonts w:ascii="Calibri" w:eastAsia="Calibri" w:hAnsi="Calibri" w:cs="Calibri"/>
          <w:bCs/>
          <w:sz w:val="22"/>
          <w:szCs w:val="22"/>
        </w:rPr>
        <w:t xml:space="preserve">Enhance HRA Analyzer’s functionality and use by HRA members </w:t>
      </w:r>
    </w:p>
    <w:p w14:paraId="44472DE1" w14:textId="77777777" w:rsidR="00F91B4B" w:rsidRDefault="00F91B4B" w:rsidP="00F91B4B">
      <w:pPr>
        <w:pBdr>
          <w:top w:val="nil"/>
          <w:left w:val="nil"/>
          <w:bottom w:val="nil"/>
          <w:right w:val="nil"/>
          <w:between w:val="nil"/>
        </w:pBdr>
        <w:spacing w:line="240" w:lineRule="auto"/>
        <w:rPr>
          <w:rFonts w:ascii="Calibri" w:eastAsia="Calibri" w:hAnsi="Calibri" w:cs="Calibri"/>
          <w:bCs/>
          <w:smallCaps/>
          <w:color w:val="1F497D"/>
        </w:rPr>
      </w:pPr>
    </w:p>
    <w:p w14:paraId="09E362FA" w14:textId="157D0A35" w:rsidR="00F91B4B" w:rsidRPr="00F91B4B" w:rsidRDefault="00D53AE8" w:rsidP="00F91B4B">
      <w:pPr>
        <w:pBdr>
          <w:top w:val="nil"/>
          <w:left w:val="nil"/>
          <w:bottom w:val="nil"/>
          <w:right w:val="nil"/>
          <w:between w:val="nil"/>
        </w:pBdr>
        <w:spacing w:line="240" w:lineRule="auto"/>
        <w:rPr>
          <w:rFonts w:ascii="Calibri" w:eastAsia="Calibri" w:hAnsi="Calibri" w:cs="Calibri"/>
          <w:bCs/>
          <w:smallCaps/>
          <w:color w:val="1F497D"/>
        </w:rPr>
      </w:pPr>
      <w:hyperlink w:anchor="_Goal_3_will" w:history="1">
        <w:r w:rsidR="00F91B4B" w:rsidRPr="00B43EE5">
          <w:rPr>
            <w:rStyle w:val="Hyperlink"/>
            <w:rFonts w:ascii="Calibri" w:eastAsia="Calibri" w:hAnsi="Calibri" w:cs="Calibri"/>
            <w:bCs/>
            <w:smallCaps/>
          </w:rPr>
          <w:t>Goal 3:   Foster HRA Community</w:t>
        </w:r>
      </w:hyperlink>
    </w:p>
    <w:p w14:paraId="39B10A44" w14:textId="77777777" w:rsidR="00F91B4B" w:rsidRPr="00F91B4B" w:rsidRDefault="00F91B4B" w:rsidP="00F91B4B">
      <w:pPr>
        <w:spacing w:line="240" w:lineRule="auto"/>
        <w:rPr>
          <w:rFonts w:ascii="Calibri" w:eastAsia="Calibri" w:hAnsi="Calibri" w:cs="Calibri"/>
          <w:bCs/>
          <w:color w:val="1C4587"/>
        </w:rPr>
      </w:pPr>
      <w:r w:rsidRPr="00F91B4B">
        <w:rPr>
          <w:rFonts w:ascii="Calibri" w:eastAsia="Calibri" w:hAnsi="Calibri" w:cs="Calibri"/>
          <w:bCs/>
          <w:color w:val="1C4587"/>
        </w:rPr>
        <w:t>Strategy 3.1</w:t>
      </w:r>
    </w:p>
    <w:p w14:paraId="57E39DEE" w14:textId="77777777" w:rsidR="00F91B4B" w:rsidRPr="00F91B4B" w:rsidRDefault="00F91B4B" w:rsidP="00F91B4B">
      <w:pPr>
        <w:pStyle w:val="Heading3"/>
        <w:spacing w:before="0" w:line="240" w:lineRule="auto"/>
        <w:ind w:left="0" w:firstLine="0"/>
        <w:rPr>
          <w:rFonts w:ascii="Calibri" w:eastAsia="Calibri" w:hAnsi="Calibri" w:cs="Calibri"/>
          <w:bCs/>
          <w:sz w:val="22"/>
          <w:szCs w:val="22"/>
        </w:rPr>
      </w:pPr>
      <w:r w:rsidRPr="00F91B4B">
        <w:rPr>
          <w:rFonts w:ascii="Calibri" w:eastAsia="Calibri" w:hAnsi="Calibri" w:cs="Calibri"/>
          <w:bCs/>
          <w:sz w:val="22"/>
          <w:szCs w:val="22"/>
        </w:rPr>
        <w:t>Enhance collaboration and networking at members meetings and other events throughout the year.</w:t>
      </w:r>
    </w:p>
    <w:p w14:paraId="77A1A387" w14:textId="77777777" w:rsidR="00F91B4B" w:rsidRPr="00F91B4B" w:rsidRDefault="00F91B4B" w:rsidP="00F91B4B">
      <w:pPr>
        <w:pStyle w:val="Heading3"/>
        <w:spacing w:before="0" w:line="240" w:lineRule="auto"/>
        <w:ind w:left="0" w:firstLine="0"/>
        <w:rPr>
          <w:rFonts w:ascii="Calibri" w:eastAsia="Calibri" w:hAnsi="Calibri" w:cs="Calibri"/>
          <w:bCs/>
          <w:color w:val="1C4587"/>
          <w:sz w:val="22"/>
          <w:szCs w:val="22"/>
        </w:rPr>
      </w:pPr>
      <w:r w:rsidRPr="00F91B4B">
        <w:rPr>
          <w:rFonts w:ascii="Calibri" w:eastAsia="Calibri" w:hAnsi="Calibri" w:cs="Calibri"/>
          <w:bCs/>
          <w:color w:val="1C4587"/>
          <w:sz w:val="22"/>
          <w:szCs w:val="22"/>
        </w:rPr>
        <w:t xml:space="preserve">Strategy 3.2 </w:t>
      </w:r>
    </w:p>
    <w:p w14:paraId="0F0B7013" w14:textId="77777777" w:rsidR="00F91B4B" w:rsidRPr="00F91B4B" w:rsidRDefault="00F91B4B" w:rsidP="00F91B4B">
      <w:pPr>
        <w:pStyle w:val="Heading3"/>
        <w:spacing w:before="0" w:line="240" w:lineRule="auto"/>
        <w:ind w:left="0" w:firstLine="0"/>
        <w:rPr>
          <w:rFonts w:ascii="Calibri" w:eastAsia="Calibri" w:hAnsi="Calibri" w:cs="Calibri"/>
          <w:bCs/>
          <w:sz w:val="22"/>
          <w:szCs w:val="22"/>
        </w:rPr>
      </w:pPr>
      <w:r w:rsidRPr="00F91B4B">
        <w:rPr>
          <w:rFonts w:ascii="Calibri" w:eastAsia="Calibri" w:hAnsi="Calibri" w:cs="Calibri"/>
          <w:bCs/>
          <w:sz w:val="22"/>
          <w:szCs w:val="22"/>
        </w:rPr>
        <w:t>Drive new relationship building through the development of affinity groups</w:t>
      </w:r>
    </w:p>
    <w:p w14:paraId="724A8D0C" w14:textId="77777777" w:rsidR="00F91B4B" w:rsidRPr="00F91B4B" w:rsidRDefault="00F91B4B" w:rsidP="00F91B4B">
      <w:pPr>
        <w:spacing w:line="240" w:lineRule="auto"/>
        <w:rPr>
          <w:rFonts w:ascii="Calibri" w:eastAsia="Calibri" w:hAnsi="Calibri" w:cs="Calibri"/>
          <w:bCs/>
          <w:color w:val="1C4587"/>
        </w:rPr>
      </w:pPr>
      <w:r w:rsidRPr="00F91B4B">
        <w:rPr>
          <w:rFonts w:ascii="Calibri" w:eastAsia="Calibri" w:hAnsi="Calibri" w:cs="Calibri"/>
          <w:bCs/>
          <w:color w:val="1C4587"/>
        </w:rPr>
        <w:t>Strategy 3.3</w:t>
      </w:r>
    </w:p>
    <w:p w14:paraId="3111EB0A" w14:textId="77777777" w:rsidR="00F91B4B" w:rsidRPr="00F91B4B" w:rsidRDefault="00F91B4B" w:rsidP="00F91B4B">
      <w:pPr>
        <w:pStyle w:val="Heading3"/>
        <w:spacing w:before="0" w:line="240" w:lineRule="auto"/>
        <w:ind w:left="0" w:firstLine="0"/>
        <w:rPr>
          <w:rFonts w:ascii="Calibri" w:eastAsia="Calibri" w:hAnsi="Calibri" w:cs="Calibri"/>
          <w:bCs/>
          <w:i/>
          <w:sz w:val="22"/>
          <w:szCs w:val="22"/>
        </w:rPr>
      </w:pPr>
      <w:r w:rsidRPr="00F91B4B">
        <w:rPr>
          <w:rFonts w:ascii="Calibri" w:eastAsia="Calibri" w:hAnsi="Calibri" w:cs="Calibri"/>
          <w:bCs/>
          <w:sz w:val="22"/>
          <w:szCs w:val="22"/>
        </w:rPr>
        <w:t>Deepen member engagement to increase capacity of individuals in HRA member organizations to be more effective in their careers.</w:t>
      </w:r>
    </w:p>
    <w:p w14:paraId="1E3F11FE" w14:textId="77777777" w:rsidR="00F91B4B" w:rsidRDefault="00F91B4B" w:rsidP="00F91B4B">
      <w:pPr>
        <w:pBdr>
          <w:top w:val="nil"/>
          <w:left w:val="nil"/>
          <w:bottom w:val="nil"/>
          <w:right w:val="nil"/>
          <w:between w:val="nil"/>
        </w:pBdr>
        <w:spacing w:line="240" w:lineRule="auto"/>
        <w:rPr>
          <w:rFonts w:ascii="Calibri" w:eastAsia="Calibri" w:hAnsi="Calibri" w:cs="Calibri"/>
          <w:bCs/>
          <w:smallCaps/>
          <w:color w:val="1F497D"/>
        </w:rPr>
      </w:pPr>
    </w:p>
    <w:p w14:paraId="27B34802" w14:textId="4B1EE3CA" w:rsidR="00F91B4B" w:rsidRPr="00F91B4B" w:rsidRDefault="00D53AE8" w:rsidP="00F91B4B">
      <w:pPr>
        <w:pBdr>
          <w:top w:val="nil"/>
          <w:left w:val="nil"/>
          <w:bottom w:val="nil"/>
          <w:right w:val="nil"/>
          <w:between w:val="nil"/>
        </w:pBdr>
        <w:spacing w:line="240" w:lineRule="auto"/>
        <w:rPr>
          <w:rFonts w:ascii="Calibri" w:eastAsia="Calibri" w:hAnsi="Calibri" w:cs="Calibri"/>
          <w:bCs/>
          <w:smallCaps/>
          <w:color w:val="1F497D"/>
        </w:rPr>
      </w:pPr>
      <w:hyperlink w:anchor="_Goal_4_will" w:history="1">
        <w:r w:rsidR="00F91B4B" w:rsidRPr="00EA2755">
          <w:rPr>
            <w:rStyle w:val="Hyperlink"/>
            <w:rFonts w:ascii="Calibri" w:eastAsia="Calibri" w:hAnsi="Calibri" w:cs="Calibri"/>
            <w:bCs/>
            <w:smallCaps/>
          </w:rPr>
          <w:t>Goal 4:  Improve the Scientific Research Process</w:t>
        </w:r>
      </w:hyperlink>
    </w:p>
    <w:p w14:paraId="535346B9" w14:textId="77777777" w:rsidR="00F91B4B" w:rsidRPr="00F91B4B" w:rsidRDefault="00F91B4B" w:rsidP="00F91B4B">
      <w:pPr>
        <w:spacing w:line="240" w:lineRule="auto"/>
        <w:rPr>
          <w:rFonts w:ascii="Calibri" w:eastAsia="Calibri" w:hAnsi="Calibri" w:cs="Calibri"/>
          <w:bCs/>
          <w:color w:val="1F497D"/>
        </w:rPr>
      </w:pPr>
      <w:r w:rsidRPr="00F91B4B">
        <w:rPr>
          <w:rFonts w:ascii="Calibri" w:eastAsia="Calibri" w:hAnsi="Calibri" w:cs="Calibri"/>
          <w:bCs/>
          <w:color w:val="1F497D"/>
        </w:rPr>
        <w:t xml:space="preserve">Strategy 4.1 </w:t>
      </w:r>
    </w:p>
    <w:p w14:paraId="3CCD19EC" w14:textId="77777777" w:rsidR="00F91B4B" w:rsidRPr="00F91B4B" w:rsidRDefault="00F91B4B" w:rsidP="00F91B4B">
      <w:pPr>
        <w:spacing w:line="240" w:lineRule="auto"/>
        <w:rPr>
          <w:rFonts w:ascii="Calibri" w:eastAsia="Calibri" w:hAnsi="Calibri" w:cs="Calibri"/>
          <w:bCs/>
        </w:rPr>
      </w:pPr>
      <w:r w:rsidRPr="00F91B4B">
        <w:rPr>
          <w:rFonts w:ascii="Calibri" w:eastAsia="Calibri" w:hAnsi="Calibri" w:cs="Calibri"/>
          <w:bCs/>
        </w:rPr>
        <w:t>Enhance effectiveness of HRA member organizations’ own efforts to increase diversity, equity and inclusion within their portfolios, the scientific workforce, and across the health care system.</w:t>
      </w:r>
    </w:p>
    <w:p w14:paraId="5AB1820D" w14:textId="77777777" w:rsidR="00F91B4B" w:rsidRPr="00F91B4B" w:rsidRDefault="00F91B4B" w:rsidP="00F91B4B">
      <w:pPr>
        <w:spacing w:line="240" w:lineRule="auto"/>
        <w:rPr>
          <w:rFonts w:ascii="Calibri" w:eastAsia="Calibri" w:hAnsi="Calibri" w:cs="Calibri"/>
          <w:bCs/>
          <w:color w:val="1F497D"/>
        </w:rPr>
      </w:pPr>
      <w:r w:rsidRPr="00F91B4B">
        <w:rPr>
          <w:rFonts w:ascii="Calibri" w:eastAsia="Calibri" w:hAnsi="Calibri" w:cs="Calibri"/>
          <w:bCs/>
          <w:color w:val="1F497D"/>
        </w:rPr>
        <w:t xml:space="preserve">Strategy 4.2 </w:t>
      </w:r>
    </w:p>
    <w:p w14:paraId="66D715B2" w14:textId="77777777" w:rsidR="00F91B4B" w:rsidRPr="00F91B4B" w:rsidRDefault="00F91B4B" w:rsidP="00F91B4B">
      <w:pPr>
        <w:spacing w:line="240" w:lineRule="auto"/>
        <w:rPr>
          <w:rFonts w:ascii="Calibri" w:eastAsia="Calibri" w:hAnsi="Calibri" w:cs="Calibri"/>
          <w:bCs/>
        </w:rPr>
      </w:pPr>
      <w:r w:rsidRPr="00F91B4B">
        <w:rPr>
          <w:rFonts w:ascii="Calibri" w:eastAsia="Calibri" w:hAnsi="Calibri" w:cs="Calibri"/>
          <w:bCs/>
        </w:rPr>
        <w:t xml:space="preserve">Promote and improve open science practices and collaborative/team science by scientific researchers.  </w:t>
      </w:r>
    </w:p>
    <w:p w14:paraId="21CF936C" w14:textId="77777777" w:rsidR="00F91B4B" w:rsidRPr="00F91B4B" w:rsidRDefault="00F91B4B" w:rsidP="00F91B4B">
      <w:pPr>
        <w:pStyle w:val="Heading3"/>
        <w:spacing w:before="0" w:line="240" w:lineRule="auto"/>
        <w:ind w:left="0" w:firstLine="0"/>
        <w:rPr>
          <w:rFonts w:ascii="Calibri" w:eastAsia="Calibri" w:hAnsi="Calibri" w:cs="Calibri"/>
          <w:bCs/>
          <w:color w:val="1F497D"/>
          <w:sz w:val="22"/>
          <w:szCs w:val="22"/>
        </w:rPr>
      </w:pPr>
      <w:r w:rsidRPr="00F91B4B">
        <w:rPr>
          <w:rFonts w:ascii="Calibri" w:eastAsia="Calibri" w:hAnsi="Calibri" w:cs="Calibri"/>
          <w:bCs/>
          <w:color w:val="1F497D"/>
          <w:sz w:val="22"/>
          <w:szCs w:val="22"/>
        </w:rPr>
        <w:t>Strategy 4.3</w:t>
      </w:r>
    </w:p>
    <w:p w14:paraId="33574B82" w14:textId="77777777" w:rsidR="00F91B4B" w:rsidRPr="00F91B4B" w:rsidRDefault="00F91B4B" w:rsidP="00F91B4B">
      <w:pPr>
        <w:pStyle w:val="Heading3"/>
        <w:spacing w:before="0" w:line="240" w:lineRule="auto"/>
        <w:ind w:left="0" w:firstLine="0"/>
        <w:rPr>
          <w:rFonts w:ascii="Calibri" w:eastAsia="Calibri" w:hAnsi="Calibri" w:cs="Calibri"/>
          <w:bCs/>
          <w:sz w:val="22"/>
          <w:szCs w:val="22"/>
        </w:rPr>
      </w:pPr>
      <w:r w:rsidRPr="00F91B4B">
        <w:rPr>
          <w:rFonts w:ascii="Calibri" w:eastAsia="Calibri" w:hAnsi="Calibri" w:cs="Calibri"/>
          <w:bCs/>
          <w:sz w:val="22"/>
          <w:szCs w:val="22"/>
        </w:rPr>
        <w:t>Increase the capacity of HRA member organizations and their researchers to effectively communicate science to targeted audiences.</w:t>
      </w:r>
    </w:p>
    <w:p w14:paraId="5BA5390C" w14:textId="77777777" w:rsidR="00FB270E" w:rsidRDefault="00FB270E" w:rsidP="001C73CA">
      <w:pPr>
        <w:rPr>
          <w:rFonts w:ascii="Calibri" w:eastAsia="Calibri" w:hAnsi="Calibri" w:cs="Calibri"/>
          <w:b/>
          <w:caps/>
          <w:color w:val="1F497D"/>
          <w:sz w:val="24"/>
          <w:szCs w:val="24"/>
        </w:rPr>
      </w:pPr>
    </w:p>
    <w:p w14:paraId="1F8D9A53" w14:textId="39A8B524" w:rsidR="001C73CA" w:rsidRPr="00FB270E" w:rsidRDefault="00D53AE8" w:rsidP="001C73CA">
      <w:pPr>
        <w:rPr>
          <w:rFonts w:ascii="Calibri" w:eastAsia="Calibri" w:hAnsi="Calibri" w:cs="Calibri"/>
          <w:bCs/>
          <w:caps/>
          <w:color w:val="1F497D"/>
        </w:rPr>
      </w:pPr>
      <w:hyperlink w:anchor="_As_the_efforts" w:history="1">
        <w:r w:rsidR="00FB270E" w:rsidRPr="00FB270E">
          <w:rPr>
            <w:rStyle w:val="Hyperlink"/>
            <w:rFonts w:ascii="Calibri" w:eastAsia="Calibri" w:hAnsi="Calibri" w:cs="Calibri"/>
            <w:bCs/>
            <w:caps/>
          </w:rPr>
          <w:t>Conclusion</w:t>
        </w:r>
      </w:hyperlink>
      <w:r w:rsidR="001C73CA" w:rsidRPr="00FB270E">
        <w:rPr>
          <w:rFonts w:ascii="Calibri" w:eastAsia="Calibri" w:hAnsi="Calibri" w:cs="Calibri"/>
          <w:bCs/>
          <w:caps/>
          <w:color w:val="1F497D"/>
        </w:rPr>
        <w:br w:type="page"/>
      </w:r>
    </w:p>
    <w:p w14:paraId="6E3F2062" w14:textId="77777777" w:rsidR="00FB270E" w:rsidRDefault="00FB270E" w:rsidP="001C73CA">
      <w:pPr>
        <w:rPr>
          <w:rFonts w:ascii="Calibri" w:eastAsia="Calibri" w:hAnsi="Calibri" w:cs="Calibri"/>
          <w:b/>
          <w:caps/>
          <w:color w:val="1F497D"/>
          <w:sz w:val="24"/>
          <w:szCs w:val="24"/>
        </w:rPr>
      </w:pPr>
    </w:p>
    <w:p w14:paraId="594A39A2" w14:textId="1A43367A" w:rsidR="001266A5" w:rsidRPr="005F7F74" w:rsidRDefault="00170F10">
      <w:pPr>
        <w:spacing w:line="240" w:lineRule="auto"/>
        <w:rPr>
          <w:rFonts w:ascii="Calibri" w:eastAsia="Calibri" w:hAnsi="Calibri" w:cs="Calibri"/>
          <w:b/>
          <w:caps/>
          <w:color w:val="1F497D"/>
          <w:sz w:val="24"/>
          <w:szCs w:val="24"/>
        </w:rPr>
      </w:pPr>
      <w:r w:rsidRPr="005F7F74">
        <w:rPr>
          <w:rFonts w:ascii="Calibri" w:eastAsia="Calibri" w:hAnsi="Calibri" w:cs="Calibri"/>
          <w:b/>
          <w:caps/>
          <w:color w:val="1F497D"/>
          <w:sz w:val="24"/>
          <w:szCs w:val="24"/>
        </w:rPr>
        <w:t>STRATEGIC PLAN DETAILS</w:t>
      </w:r>
    </w:p>
    <w:p w14:paraId="10F0999F" w14:textId="77777777" w:rsidR="005F7F74" w:rsidRPr="00F450A0" w:rsidRDefault="00170F10" w:rsidP="003B4C1F">
      <w:pPr>
        <w:pBdr>
          <w:top w:val="nil"/>
          <w:left w:val="nil"/>
          <w:bottom w:val="nil"/>
          <w:right w:val="nil"/>
          <w:between w:val="nil"/>
        </w:pBdr>
        <w:spacing w:line="240" w:lineRule="auto"/>
        <w:rPr>
          <w:rFonts w:ascii="Calibri" w:eastAsia="Calibri" w:hAnsi="Calibri" w:cs="Calibri"/>
          <w:b/>
          <w:smallCaps/>
          <w:color w:val="1F497D"/>
          <w:sz w:val="26"/>
          <w:szCs w:val="26"/>
        </w:rPr>
      </w:pPr>
      <w:r w:rsidRPr="00F450A0">
        <w:rPr>
          <w:rFonts w:ascii="Calibri" w:eastAsia="Calibri" w:hAnsi="Calibri" w:cs="Calibri"/>
          <w:b/>
          <w:smallCaps/>
          <w:color w:val="1F497D"/>
          <w:sz w:val="26"/>
          <w:szCs w:val="26"/>
        </w:rPr>
        <w:t>Goal 1</w:t>
      </w:r>
      <w:r w:rsidR="003B4C1F" w:rsidRPr="00F450A0">
        <w:rPr>
          <w:rFonts w:ascii="Calibri" w:eastAsia="Calibri" w:hAnsi="Calibri" w:cs="Calibri"/>
          <w:b/>
          <w:smallCaps/>
          <w:color w:val="1F497D"/>
          <w:sz w:val="26"/>
          <w:szCs w:val="26"/>
        </w:rPr>
        <w:t xml:space="preserve">:    </w:t>
      </w:r>
      <w:r w:rsidR="005F7F74" w:rsidRPr="00F450A0">
        <w:rPr>
          <w:rFonts w:ascii="Calibri" w:eastAsia="Calibri" w:hAnsi="Calibri" w:cs="Calibri"/>
          <w:b/>
          <w:smallCaps/>
          <w:color w:val="1F497D"/>
          <w:sz w:val="26"/>
          <w:szCs w:val="26"/>
        </w:rPr>
        <w:t xml:space="preserve">empower hra through a solid hra base </w:t>
      </w:r>
    </w:p>
    <w:p w14:paraId="687ABC13" w14:textId="3CCB0C8E" w:rsidR="001266A5" w:rsidRDefault="00EC57A0">
      <w:pPr>
        <w:pStyle w:val="Heading2"/>
        <w:spacing w:line="240" w:lineRule="auto"/>
        <w:rPr>
          <w:rFonts w:ascii="Calibri" w:eastAsia="Calibri" w:hAnsi="Calibri" w:cs="Calibri"/>
          <w:sz w:val="24"/>
          <w:szCs w:val="24"/>
        </w:rPr>
      </w:pPr>
      <w:bookmarkStart w:id="3" w:name="_Goal_1_will"/>
      <w:bookmarkEnd w:id="3"/>
      <w:r>
        <w:rPr>
          <w:rFonts w:ascii="Calibri" w:eastAsia="Calibri" w:hAnsi="Calibri" w:cs="Calibri"/>
          <w:b w:val="0"/>
          <w:sz w:val="24"/>
          <w:szCs w:val="24"/>
        </w:rPr>
        <w:t xml:space="preserve">Goal 1 will </w:t>
      </w:r>
      <w:r w:rsidRPr="00EC57A0">
        <w:rPr>
          <w:rFonts w:ascii="Calibri" w:eastAsia="Calibri" w:hAnsi="Calibri" w:cs="Calibri"/>
          <w:b w:val="0"/>
          <w:sz w:val="24"/>
          <w:szCs w:val="24"/>
        </w:rPr>
        <w:t xml:space="preserve">be achieved by </w:t>
      </w:r>
      <w:r w:rsidR="00170F10" w:rsidRPr="00EC57A0">
        <w:rPr>
          <w:rFonts w:ascii="Calibri" w:eastAsia="Calibri" w:hAnsi="Calibri" w:cs="Calibri"/>
          <w:b w:val="0"/>
          <w:sz w:val="24"/>
          <w:szCs w:val="24"/>
        </w:rPr>
        <w:t xml:space="preserve">identifying </w:t>
      </w:r>
      <w:r w:rsidR="00170F10">
        <w:rPr>
          <w:rFonts w:ascii="Calibri" w:eastAsia="Calibri" w:hAnsi="Calibri" w:cs="Calibri"/>
          <w:b w:val="0"/>
          <w:sz w:val="24"/>
          <w:szCs w:val="24"/>
        </w:rPr>
        <w:t>and securing the resources necessary to achieve the goals detailed in the strategic plan, thus enabling progress toward HRA’s mission.</w:t>
      </w:r>
    </w:p>
    <w:p w14:paraId="478E1478" w14:textId="77777777"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30B42B31" w14:textId="77777777" w:rsidR="001266A5" w:rsidRDefault="00170F10">
      <w:pPr>
        <w:spacing w:line="240" w:lineRule="auto"/>
        <w:rPr>
          <w:rFonts w:ascii="Calibri" w:eastAsia="Calibri" w:hAnsi="Calibri" w:cs="Calibri"/>
          <w:b/>
          <w:sz w:val="24"/>
          <w:szCs w:val="24"/>
        </w:rPr>
      </w:pPr>
      <w:r>
        <w:rPr>
          <w:rFonts w:ascii="Calibri" w:eastAsia="Calibri" w:hAnsi="Calibri" w:cs="Calibri"/>
          <w:b/>
          <w:sz w:val="24"/>
          <w:szCs w:val="24"/>
        </w:rPr>
        <w:t>Rationale</w:t>
      </w:r>
    </w:p>
    <w:p w14:paraId="0AE9CA59" w14:textId="77777777"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Respectively, goals 2, 3 and 4 define ways for HRA to help its member organizations through increasing member organizations’ capacity, through community building, and through research scientists themselves via an improved research process. Supporting member organizations is critical to achieving HRA’s mission but requires that HRA itself exists as a strong and vibrant entity ready to provide, facilitate and coordinate this assistance.  Goal 1 defines strategies to empower and strengthen HRA itself, along with strategies to secure and strategically allocate resources to enable everything we do.</w:t>
      </w:r>
    </w:p>
    <w:p w14:paraId="4604801D" w14:textId="77777777" w:rsidR="001266A5" w:rsidRDefault="001266A5">
      <w:pPr>
        <w:pStyle w:val="Heading3"/>
        <w:spacing w:before="0" w:line="240" w:lineRule="auto"/>
        <w:ind w:hanging="720"/>
        <w:rPr>
          <w:rFonts w:ascii="Calibri" w:eastAsia="Calibri" w:hAnsi="Calibri" w:cs="Calibri"/>
        </w:rPr>
      </w:pPr>
      <w:bookmarkStart w:id="4" w:name="_heading=h.1fob9te" w:colFirst="0" w:colLast="0"/>
      <w:bookmarkEnd w:id="4"/>
    </w:p>
    <w:p w14:paraId="35B3B2D3" w14:textId="77777777" w:rsidR="001266A5" w:rsidRDefault="00170F10">
      <w:pPr>
        <w:spacing w:line="240" w:lineRule="auto"/>
        <w:rPr>
          <w:rFonts w:ascii="Calibri" w:eastAsia="Calibri" w:hAnsi="Calibri" w:cs="Calibri"/>
          <w:b/>
          <w:color w:val="1F497D"/>
          <w:sz w:val="24"/>
          <w:szCs w:val="24"/>
        </w:rPr>
      </w:pPr>
      <w:r>
        <w:rPr>
          <w:rFonts w:ascii="Calibri" w:eastAsia="Calibri" w:hAnsi="Calibri" w:cs="Calibri"/>
          <w:b/>
          <w:color w:val="1F497D"/>
          <w:sz w:val="24"/>
          <w:szCs w:val="24"/>
        </w:rPr>
        <w:t xml:space="preserve">Strategy 1.1 </w:t>
      </w:r>
    </w:p>
    <w:p w14:paraId="49E01DC5" w14:textId="05C4153A" w:rsidR="001266A5" w:rsidRDefault="00170F10">
      <w:pPr>
        <w:spacing w:line="240" w:lineRule="auto"/>
        <w:rPr>
          <w:rFonts w:ascii="Calibri" w:eastAsia="Calibri" w:hAnsi="Calibri" w:cs="Calibri"/>
          <w:b/>
          <w:sz w:val="24"/>
          <w:szCs w:val="24"/>
        </w:rPr>
      </w:pPr>
      <w:r>
        <w:rPr>
          <w:rFonts w:ascii="Calibri" w:eastAsia="Calibri" w:hAnsi="Calibri" w:cs="Calibri"/>
          <w:b/>
          <w:sz w:val="24"/>
          <w:szCs w:val="24"/>
        </w:rPr>
        <w:t>Expand the breadth and depth of perspectives represented by HRA member organizations</w:t>
      </w:r>
      <w:r w:rsidR="00AB0E58">
        <w:rPr>
          <w:rFonts w:ascii="Calibri" w:eastAsia="Calibri" w:hAnsi="Calibri" w:cs="Calibri"/>
          <w:b/>
          <w:sz w:val="24"/>
          <w:szCs w:val="24"/>
        </w:rPr>
        <w:t>.</w:t>
      </w:r>
      <w:r>
        <w:rPr>
          <w:rFonts w:ascii="Calibri" w:eastAsia="Calibri" w:hAnsi="Calibri" w:cs="Calibri"/>
          <w:b/>
          <w:sz w:val="24"/>
          <w:szCs w:val="24"/>
        </w:rPr>
        <w:t xml:space="preserve"> </w:t>
      </w:r>
    </w:p>
    <w:p w14:paraId="35E2F598" w14:textId="77777777"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Enhance Existing Strategies:</w:t>
      </w:r>
    </w:p>
    <w:p w14:paraId="5EF498B1" w14:textId="2BDF4733" w:rsidR="001266A5" w:rsidRDefault="00170F10">
      <w:pPr>
        <w:numPr>
          <w:ilvl w:val="0"/>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Maintain the current focus on number and diversity (size, mission, public/private, etc.) of HRA member organizations. </w:t>
      </w:r>
      <w:r w:rsidR="00C1753D">
        <w:rPr>
          <w:rFonts w:ascii="Calibri" w:eastAsia="Calibri" w:hAnsi="Calibri" w:cs="Calibri"/>
          <w:color w:val="000000"/>
          <w:sz w:val="24"/>
          <w:szCs w:val="24"/>
        </w:rPr>
        <w:t>O</w:t>
      </w:r>
      <w:r>
        <w:rPr>
          <w:rFonts w:ascii="Calibri" w:eastAsia="Calibri" w:hAnsi="Calibri" w:cs="Calibri"/>
          <w:color w:val="000000"/>
          <w:sz w:val="24"/>
          <w:szCs w:val="24"/>
        </w:rPr>
        <w:t>rganizations th</w:t>
      </w:r>
      <w:r>
        <w:rPr>
          <w:rFonts w:ascii="Calibri" w:eastAsia="Calibri" w:hAnsi="Calibri" w:cs="Calibri"/>
          <w:sz w:val="24"/>
          <w:szCs w:val="24"/>
        </w:rPr>
        <w:t xml:space="preserve">at meet HRA’s eligibility and are aligned with HRA’s mission are always welcome, </w:t>
      </w:r>
      <w:r w:rsidR="00C1753D">
        <w:rPr>
          <w:rFonts w:ascii="Calibri" w:eastAsia="Calibri" w:hAnsi="Calibri" w:cs="Calibri"/>
          <w:sz w:val="24"/>
          <w:szCs w:val="24"/>
        </w:rPr>
        <w:t xml:space="preserve">however </w:t>
      </w:r>
      <w:r>
        <w:rPr>
          <w:rFonts w:ascii="Calibri" w:eastAsia="Calibri" w:hAnsi="Calibri" w:cs="Calibri"/>
          <w:sz w:val="24"/>
          <w:szCs w:val="24"/>
        </w:rPr>
        <w:t>a</w:t>
      </w:r>
      <w:r>
        <w:rPr>
          <w:rFonts w:ascii="Calibri" w:eastAsia="Calibri" w:hAnsi="Calibri" w:cs="Calibri"/>
          <w:color w:val="000000"/>
          <w:sz w:val="24"/>
          <w:szCs w:val="24"/>
        </w:rPr>
        <w:t>ctive recruitment of new members is not necessary unless it is strategic recruitment.</w:t>
      </w:r>
    </w:p>
    <w:p w14:paraId="68929B49" w14:textId="77777777"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Implement New Strategies:</w:t>
      </w:r>
    </w:p>
    <w:p w14:paraId="5B5C2951" w14:textId="77777777" w:rsidR="001266A5" w:rsidRDefault="00170F10">
      <w:pPr>
        <w:numPr>
          <w:ilvl w:val="0"/>
          <w:numId w:val="2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Increase number of active individuals from member organizations contributing to HRA activities (leadership positions, working groups, program committee, listserv postings, etc.)</w:t>
      </w:r>
    </w:p>
    <w:p w14:paraId="79A9F48B" w14:textId="2D361FB5" w:rsidR="001266A5" w:rsidRDefault="00170F10">
      <w:pPr>
        <w:numPr>
          <w:ilvl w:val="0"/>
          <w:numId w:val="2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Increase the diversity </w:t>
      </w:r>
      <w:r>
        <w:rPr>
          <w:rFonts w:ascii="Calibri" w:eastAsia="Calibri" w:hAnsi="Calibri" w:cs="Calibri"/>
          <w:sz w:val="24"/>
          <w:szCs w:val="24"/>
        </w:rPr>
        <w:t xml:space="preserve">of those from member organizations </w:t>
      </w:r>
      <w:r>
        <w:rPr>
          <w:rFonts w:ascii="Calibri" w:eastAsia="Calibri" w:hAnsi="Calibri" w:cs="Calibri"/>
          <w:color w:val="000000"/>
          <w:sz w:val="24"/>
          <w:szCs w:val="24"/>
        </w:rPr>
        <w:t>who derive value from HRA membership</w:t>
      </w:r>
      <w:r w:rsidR="00C1753D">
        <w:rPr>
          <w:rFonts w:ascii="Calibri" w:eastAsia="Calibri" w:hAnsi="Calibri" w:cs="Calibri"/>
          <w:color w:val="000000"/>
          <w:sz w:val="24"/>
          <w:szCs w:val="24"/>
        </w:rPr>
        <w:t xml:space="preserve"> </w:t>
      </w:r>
      <w:r w:rsidR="00C1753D">
        <w:rPr>
          <w:rFonts w:ascii="Calibri" w:eastAsia="Calibri" w:hAnsi="Calibri" w:cs="Calibri"/>
          <w:sz w:val="24"/>
          <w:szCs w:val="24"/>
        </w:rPr>
        <w:t>(especially with respect to demographics and professional roles represented by engaged members)</w:t>
      </w:r>
    </w:p>
    <w:p w14:paraId="08177CD3" w14:textId="77777777" w:rsidR="001266A5" w:rsidRDefault="001266A5">
      <w:pPr>
        <w:pStyle w:val="Heading3"/>
        <w:spacing w:before="0" w:line="240" w:lineRule="auto"/>
        <w:ind w:left="0" w:firstLine="0"/>
        <w:rPr>
          <w:rFonts w:ascii="Calibri" w:eastAsia="Calibri" w:hAnsi="Calibri" w:cs="Calibri"/>
          <w:b/>
        </w:rPr>
      </w:pPr>
    </w:p>
    <w:p w14:paraId="081C55BD" w14:textId="77777777" w:rsidR="001266A5" w:rsidRDefault="00170F10">
      <w:pPr>
        <w:pStyle w:val="Heading3"/>
        <w:spacing w:before="0" w:line="240" w:lineRule="auto"/>
        <w:ind w:left="0" w:firstLine="0"/>
        <w:rPr>
          <w:rFonts w:ascii="Calibri" w:eastAsia="Calibri" w:hAnsi="Calibri" w:cs="Calibri"/>
          <w:b/>
          <w:color w:val="1F497D"/>
        </w:rPr>
      </w:pPr>
      <w:r>
        <w:rPr>
          <w:rFonts w:ascii="Calibri" w:eastAsia="Calibri" w:hAnsi="Calibri" w:cs="Calibri"/>
          <w:b/>
          <w:color w:val="1F497D"/>
        </w:rPr>
        <w:t xml:space="preserve">Strategy 1.2   </w:t>
      </w:r>
    </w:p>
    <w:p w14:paraId="4211F825" w14:textId="4E6F082B" w:rsidR="001266A5" w:rsidRDefault="00170F10">
      <w:pPr>
        <w:pStyle w:val="Heading3"/>
        <w:spacing w:before="0" w:line="240" w:lineRule="auto"/>
        <w:ind w:left="0" w:firstLine="0"/>
        <w:rPr>
          <w:rFonts w:ascii="Calibri" w:eastAsia="Calibri" w:hAnsi="Calibri" w:cs="Calibri"/>
          <w:b/>
        </w:rPr>
      </w:pPr>
      <w:r>
        <w:rPr>
          <w:rFonts w:ascii="Calibri" w:eastAsia="Calibri" w:hAnsi="Calibri" w:cs="Calibri"/>
          <w:b/>
        </w:rPr>
        <w:t>Provide shared services to HRA members that members use and find valuable</w:t>
      </w:r>
      <w:r w:rsidR="00AB0E58">
        <w:rPr>
          <w:rFonts w:ascii="Calibri" w:eastAsia="Calibri" w:hAnsi="Calibri" w:cs="Calibri"/>
          <w:b/>
        </w:rPr>
        <w:t>.</w:t>
      </w:r>
      <w:r>
        <w:rPr>
          <w:rFonts w:ascii="Calibri" w:eastAsia="Calibri" w:hAnsi="Calibri" w:cs="Calibri"/>
          <w:b/>
        </w:rPr>
        <w:t xml:space="preserve"> </w:t>
      </w:r>
    </w:p>
    <w:p w14:paraId="46697E08"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Enhance Existing Activities:</w:t>
      </w:r>
    </w:p>
    <w:p w14:paraId="5814C389" w14:textId="77777777" w:rsidR="001266A5" w:rsidRDefault="00170F10">
      <w:pPr>
        <w:numPr>
          <w:ilvl w:val="0"/>
          <w:numId w:val="18"/>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Use HRA’s website as a central repository for best practices in grantmaking and in other key issues in biomedical research and training </w:t>
      </w:r>
    </w:p>
    <w:p w14:paraId="2F9E3550" w14:textId="77777777" w:rsidR="001266A5" w:rsidRDefault="00170F10">
      <w:pPr>
        <w:numPr>
          <w:ilvl w:val="0"/>
          <w:numId w:val="18"/>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Expand the listserv functionality</w:t>
      </w:r>
    </w:p>
    <w:p w14:paraId="63701008" w14:textId="77777777" w:rsidR="001266A5" w:rsidRDefault="00170F10">
      <w:pPr>
        <w:numPr>
          <w:ilvl w:val="0"/>
          <w:numId w:val="18"/>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Evolve member meetings to increase value to members</w:t>
      </w:r>
    </w:p>
    <w:p w14:paraId="5D23F82B" w14:textId="77777777" w:rsidR="001266A5" w:rsidRDefault="00170F10">
      <w:pPr>
        <w:numPr>
          <w:ilvl w:val="0"/>
          <w:numId w:val="18"/>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Increase HRA Analyzer engagement and use</w:t>
      </w:r>
    </w:p>
    <w:p w14:paraId="47F46DBA" w14:textId="77777777" w:rsidR="001266A5" w:rsidRDefault="00170F10">
      <w:pPr>
        <w:numPr>
          <w:ilvl w:val="0"/>
          <w:numId w:val="18"/>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Improve HRA Open functionality and increase use by members and grantees</w:t>
      </w:r>
    </w:p>
    <w:p w14:paraId="072245D3" w14:textId="77777777" w:rsidR="001266A5" w:rsidRDefault="00170F10">
      <w:pPr>
        <w:numPr>
          <w:ilvl w:val="0"/>
          <w:numId w:val="18"/>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Create and disseminate resources from working groups and ad hoc webinars</w:t>
      </w:r>
    </w:p>
    <w:p w14:paraId="48DD6D8B"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Implement New Activities:</w:t>
      </w:r>
    </w:p>
    <w:p w14:paraId="71C048AE" w14:textId="529F71B0" w:rsidR="001266A5" w:rsidRDefault="00170F10">
      <w:pPr>
        <w:numPr>
          <w:ilvl w:val="0"/>
          <w:numId w:val="18"/>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Implementation of a collaborative platform (e.g., </w:t>
      </w:r>
      <w:hyperlink r:id="rId14" w:history="1">
        <w:r w:rsidRPr="00C263D5">
          <w:rPr>
            <w:rStyle w:val="Hyperlink"/>
            <w:rFonts w:ascii="Calibri" w:eastAsia="Calibri" w:hAnsi="Calibri" w:cs="Calibri"/>
            <w:sz w:val="24"/>
            <w:szCs w:val="24"/>
          </w:rPr>
          <w:t>Handzin</w:t>
        </w:r>
      </w:hyperlink>
      <w:r>
        <w:rPr>
          <w:rFonts w:ascii="Calibri" w:eastAsia="Calibri" w:hAnsi="Calibri" w:cs="Calibri"/>
          <w:color w:val="000000"/>
          <w:sz w:val="24"/>
          <w:szCs w:val="24"/>
        </w:rPr>
        <w:t>) to facilitate collaboration among members and the broader community</w:t>
      </w:r>
    </w:p>
    <w:p w14:paraId="78B13D95" w14:textId="77777777" w:rsidR="001266A5" w:rsidRDefault="00170F1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Reevaluate Activities Demonstrating Little Impact:</w:t>
      </w:r>
    </w:p>
    <w:p w14:paraId="42947F6E" w14:textId="49D95F81" w:rsidR="001266A5" w:rsidRDefault="00170F10">
      <w:pPr>
        <w:numPr>
          <w:ilvl w:val="0"/>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Put on hold plans to make HRA Analyzer data public (the HRA Reporter project) as it has not yet been shown to provide value to the members and is resource intensive</w:t>
      </w:r>
    </w:p>
    <w:p w14:paraId="3354D2E7" w14:textId="77777777" w:rsidR="00FB270E" w:rsidRDefault="00FB270E">
      <w:pPr>
        <w:spacing w:line="240" w:lineRule="auto"/>
        <w:rPr>
          <w:rFonts w:ascii="Calibri" w:eastAsia="Calibri" w:hAnsi="Calibri" w:cs="Calibri"/>
          <w:b/>
          <w:color w:val="1F497D"/>
          <w:sz w:val="24"/>
          <w:szCs w:val="24"/>
        </w:rPr>
      </w:pPr>
    </w:p>
    <w:p w14:paraId="78142A6B" w14:textId="63E06A24" w:rsidR="001266A5" w:rsidRDefault="00170F10">
      <w:pPr>
        <w:spacing w:line="240" w:lineRule="auto"/>
        <w:rPr>
          <w:rFonts w:ascii="Calibri" w:eastAsia="Calibri" w:hAnsi="Calibri" w:cs="Calibri"/>
          <w:b/>
          <w:color w:val="1F497D"/>
          <w:sz w:val="24"/>
          <w:szCs w:val="24"/>
        </w:rPr>
      </w:pPr>
      <w:r>
        <w:rPr>
          <w:rFonts w:ascii="Calibri" w:eastAsia="Calibri" w:hAnsi="Calibri" w:cs="Calibri"/>
          <w:b/>
          <w:color w:val="1F497D"/>
          <w:sz w:val="24"/>
          <w:szCs w:val="24"/>
        </w:rPr>
        <w:t>Strategy 1.3</w:t>
      </w:r>
    </w:p>
    <w:p w14:paraId="38AC45D4" w14:textId="77777777" w:rsidR="001266A5" w:rsidRDefault="00170F10">
      <w:pPr>
        <w:spacing w:line="240" w:lineRule="auto"/>
        <w:rPr>
          <w:rFonts w:ascii="Calibri" w:eastAsia="Calibri" w:hAnsi="Calibri" w:cs="Calibri"/>
          <w:b/>
          <w:sz w:val="24"/>
          <w:szCs w:val="24"/>
        </w:rPr>
      </w:pPr>
      <w:r>
        <w:rPr>
          <w:rFonts w:ascii="Calibri" w:eastAsia="Calibri" w:hAnsi="Calibri" w:cs="Calibri"/>
          <w:b/>
          <w:sz w:val="24"/>
          <w:szCs w:val="24"/>
        </w:rPr>
        <w:t xml:space="preserve">Strengthen HRA’s ability to develop additional programs of value by expanding and diversifying both staff and financial resources (including and beyond membership dues). </w:t>
      </w:r>
    </w:p>
    <w:p w14:paraId="43FFB2B4"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Enhance Existing Activities:</w:t>
      </w:r>
    </w:p>
    <w:p w14:paraId="43777151" w14:textId="1BCC3D06" w:rsidR="001266A5" w:rsidRDefault="00170F10">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Increase staff capacity through interns, contractors, vendors</w:t>
      </w:r>
      <w:r w:rsidR="00C263D5">
        <w:rPr>
          <w:rFonts w:ascii="Calibri" w:eastAsia="Calibri" w:hAnsi="Calibri" w:cs="Calibri"/>
          <w:sz w:val="24"/>
          <w:szCs w:val="24"/>
        </w:rPr>
        <w:t>, and other professional services</w:t>
      </w:r>
      <w:r>
        <w:rPr>
          <w:rFonts w:ascii="Calibri" w:eastAsia="Calibri" w:hAnsi="Calibri" w:cs="Calibri"/>
          <w:sz w:val="24"/>
          <w:szCs w:val="24"/>
        </w:rPr>
        <w:t xml:space="preserve"> </w:t>
      </w:r>
    </w:p>
    <w:p w14:paraId="584306AB" w14:textId="145E5F2F" w:rsidR="001266A5" w:rsidRDefault="00170F10">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Seek additional revenue through supplemental member donations such as in-kind donations (</w:t>
      </w:r>
      <w:r w:rsidR="00017611">
        <w:rPr>
          <w:rFonts w:ascii="Calibri" w:eastAsia="Calibri" w:hAnsi="Calibri" w:cs="Calibri"/>
          <w:sz w:val="24"/>
          <w:szCs w:val="24"/>
        </w:rPr>
        <w:t>including</w:t>
      </w:r>
      <w:r>
        <w:rPr>
          <w:rFonts w:ascii="Calibri" w:eastAsia="Calibri" w:hAnsi="Calibri" w:cs="Calibri"/>
          <w:sz w:val="24"/>
          <w:szCs w:val="24"/>
        </w:rPr>
        <w:t xml:space="preserve"> staff time) or grants </w:t>
      </w:r>
    </w:p>
    <w:p w14:paraId="1E63AA96"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Implement New Activities:</w:t>
      </w:r>
    </w:p>
    <w:p w14:paraId="7093F583" w14:textId="77777777" w:rsidR="001266A5" w:rsidRDefault="00170F10">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Highlight grants/donations from HRA members prominently on HRA’s website, in newsletters, and other materials to both show appreciation for members’ generosity and publicize the opportunity to contribute to HRA in ways other than dues</w:t>
      </w:r>
    </w:p>
    <w:p w14:paraId="773E8531" w14:textId="77777777" w:rsidR="001266A5" w:rsidRDefault="00170F10">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Solicit funds from nonprofits who are non-HRA members as well as potentially for-profit entities (vendors, publishers, etc.)</w:t>
      </w:r>
    </w:p>
    <w:p w14:paraId="3488AA81" w14:textId="77777777" w:rsidR="001266A5" w:rsidRDefault="00170F10">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Implement fee for service models such as charging guests and/or other stakeholders to participate in meetings or programming (such as professional development or DEI training) </w:t>
      </w:r>
    </w:p>
    <w:p w14:paraId="7A01DA85" w14:textId="77777777" w:rsidR="001266A5" w:rsidRDefault="00170F10">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Contingent on HRA’s financial resources, explore possibility of hiring another part or full-time staff member</w:t>
      </w:r>
    </w:p>
    <w:p w14:paraId="34292158" w14:textId="77777777" w:rsidR="001266A5" w:rsidRDefault="001266A5">
      <w:pPr>
        <w:spacing w:line="240" w:lineRule="auto"/>
        <w:ind w:left="360"/>
        <w:rPr>
          <w:rFonts w:ascii="Calibri" w:eastAsia="Calibri" w:hAnsi="Calibri" w:cs="Calibri"/>
          <w:sz w:val="24"/>
          <w:szCs w:val="24"/>
        </w:rPr>
      </w:pPr>
    </w:p>
    <w:p w14:paraId="28F0FEB8" w14:textId="77777777" w:rsidR="001266A5" w:rsidRDefault="00170F10">
      <w:pPr>
        <w:pStyle w:val="Heading3"/>
        <w:spacing w:before="0" w:line="240" w:lineRule="auto"/>
        <w:ind w:left="0" w:firstLine="0"/>
        <w:rPr>
          <w:rFonts w:ascii="Calibri" w:eastAsia="Calibri" w:hAnsi="Calibri" w:cs="Calibri"/>
          <w:b/>
          <w:color w:val="1F497D"/>
        </w:rPr>
      </w:pPr>
      <w:r>
        <w:rPr>
          <w:rFonts w:ascii="Calibri" w:eastAsia="Calibri" w:hAnsi="Calibri" w:cs="Calibri"/>
          <w:b/>
          <w:color w:val="1F497D"/>
        </w:rPr>
        <w:t xml:space="preserve">Strategy  1.4  </w:t>
      </w:r>
    </w:p>
    <w:p w14:paraId="406892D7" w14:textId="77777777" w:rsidR="001266A5" w:rsidRDefault="00170F10">
      <w:pPr>
        <w:spacing w:line="240" w:lineRule="auto"/>
        <w:rPr>
          <w:rFonts w:ascii="Calibri" w:eastAsia="Calibri" w:hAnsi="Calibri" w:cs="Calibri"/>
          <w:b/>
          <w:sz w:val="24"/>
          <w:szCs w:val="24"/>
        </w:rPr>
      </w:pPr>
      <w:r>
        <w:rPr>
          <w:rFonts w:ascii="Calibri" w:eastAsia="Calibri" w:hAnsi="Calibri" w:cs="Calibri"/>
          <w:b/>
          <w:sz w:val="24"/>
          <w:szCs w:val="24"/>
        </w:rPr>
        <w:t>Amplify the voices of HRA members individually and collectively, to multiply the impact on areas of importance to the biomedical research community.</w:t>
      </w:r>
    </w:p>
    <w:p w14:paraId="06D60C37"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Enhance Existing Activities:</w:t>
      </w:r>
    </w:p>
    <w:p w14:paraId="5C9F3FBE" w14:textId="77777777" w:rsidR="001266A5" w:rsidRDefault="00170F1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 xml:space="preserve">Identify </w:t>
      </w:r>
      <w:r>
        <w:rPr>
          <w:rFonts w:ascii="Calibri" w:eastAsia="Calibri" w:hAnsi="Calibri" w:cs="Calibri"/>
          <w:color w:val="000000"/>
          <w:sz w:val="24"/>
          <w:szCs w:val="24"/>
        </w:rPr>
        <w:t>and disseminate resources to improve the research process through policies including (but not limited to) open science, scientific communication, and promoting diversity</w:t>
      </w:r>
    </w:p>
    <w:p w14:paraId="645D4AD7" w14:textId="77777777" w:rsidR="001266A5" w:rsidRDefault="00170F1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HRA staff and HRA members continue participation in national conversations around topics critical to areas of importance to the biomedical research community</w:t>
      </w:r>
    </w:p>
    <w:p w14:paraId="6A0D0CBE" w14:textId="77777777" w:rsidR="001266A5" w:rsidRDefault="00170F1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Allocate resources and create infrastructure when new challenges and issues important to the biomedical research ecosystem and aligned with HRA’s mission are identified</w:t>
      </w:r>
    </w:p>
    <w:p w14:paraId="11AED1C8" w14:textId="77777777" w:rsidR="001266A5" w:rsidRDefault="00170F1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Maintain HRA’s important role as a convener via members meetings, webinars, working groups, and potentially other opportunities to convene such as regional or open national meetings</w:t>
      </w:r>
    </w:p>
    <w:p w14:paraId="7AB2A9B0" w14:textId="7FA972BC" w:rsidR="001266A5" w:rsidRDefault="00170F1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Lead and participate in collaborations with groups such as the Nonprofit Funders-Research Institution Partnership (NFRI), the Open Research Funders Group (ORFG), </w:t>
      </w:r>
      <w:r w:rsidR="00DF54BC">
        <w:rPr>
          <w:rFonts w:ascii="Calibri" w:eastAsia="Calibri" w:hAnsi="Calibri" w:cs="Calibri"/>
          <w:color w:val="000000"/>
          <w:sz w:val="24"/>
          <w:szCs w:val="24"/>
        </w:rPr>
        <w:t xml:space="preserve">the Center for Open Science (COS), </w:t>
      </w:r>
      <w:r>
        <w:rPr>
          <w:rFonts w:ascii="Calibri" w:eastAsia="Calibri" w:hAnsi="Calibri" w:cs="Calibri"/>
          <w:color w:val="000000"/>
          <w:sz w:val="24"/>
          <w:szCs w:val="24"/>
        </w:rPr>
        <w:t>and the National Academies Roundtable on Aligning Incentives for Open Science</w:t>
      </w:r>
    </w:p>
    <w:p w14:paraId="3324C272"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Implement New Activities:</w:t>
      </w:r>
    </w:p>
    <w:p w14:paraId="24444C7C" w14:textId="6850B672" w:rsidR="001266A5" w:rsidRDefault="00170F10">
      <w:pPr>
        <w:numPr>
          <w:ilvl w:val="0"/>
          <w:numId w:val="20"/>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Formally highlight policies and practices that have successfully addressed challenging issues such </w:t>
      </w:r>
      <w:r w:rsidR="004712DD">
        <w:rPr>
          <w:rFonts w:ascii="Calibri" w:eastAsia="Calibri" w:hAnsi="Calibri" w:cs="Calibri"/>
          <w:color w:val="000000"/>
          <w:sz w:val="24"/>
          <w:szCs w:val="24"/>
        </w:rPr>
        <w:t>as (</w:t>
      </w:r>
      <w:r>
        <w:rPr>
          <w:rFonts w:ascii="Calibri" w:eastAsia="Calibri" w:hAnsi="Calibri" w:cs="Calibri"/>
          <w:color w:val="000000"/>
          <w:sz w:val="24"/>
          <w:szCs w:val="24"/>
        </w:rPr>
        <w:t>but not limited to</w:t>
      </w:r>
      <w:r w:rsidR="004712DD">
        <w:rPr>
          <w:rFonts w:ascii="Calibri" w:eastAsia="Calibri" w:hAnsi="Calibri" w:cs="Calibri"/>
          <w:color w:val="000000"/>
          <w:sz w:val="24"/>
          <w:szCs w:val="24"/>
        </w:rPr>
        <w:t>)</w:t>
      </w:r>
      <w:r>
        <w:rPr>
          <w:rFonts w:ascii="Calibri" w:eastAsia="Calibri" w:hAnsi="Calibri" w:cs="Calibri"/>
          <w:color w:val="000000"/>
          <w:sz w:val="24"/>
          <w:szCs w:val="24"/>
        </w:rPr>
        <w:t xml:space="preserve"> DEI and open science to accelerate these policies becoming normative among HRA members organizations and more broadly</w:t>
      </w:r>
    </w:p>
    <w:p w14:paraId="6B36E5F2" w14:textId="77777777" w:rsidR="001266A5" w:rsidRDefault="00170F10">
      <w:pPr>
        <w:numPr>
          <w:ilvl w:val="0"/>
          <w:numId w:val="20"/>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Publish infographic(s) using HRA Analyzer data highlighting the impact of HRA member funding and spotlighting biomedical funding trends</w:t>
      </w:r>
    </w:p>
    <w:p w14:paraId="342057E5" w14:textId="77777777" w:rsidR="001266A5" w:rsidRDefault="001266A5">
      <w:pPr>
        <w:spacing w:line="240" w:lineRule="auto"/>
        <w:rPr>
          <w:rFonts w:ascii="Calibri" w:eastAsia="Calibri" w:hAnsi="Calibri" w:cs="Calibri"/>
          <w:color w:val="2F5597"/>
          <w:sz w:val="24"/>
          <w:szCs w:val="24"/>
        </w:rPr>
      </w:pPr>
    </w:p>
    <w:p w14:paraId="496CC7BD" w14:textId="182A287A" w:rsidR="007342F6" w:rsidRPr="00F450A0" w:rsidRDefault="00170F10" w:rsidP="003B4C1F">
      <w:pPr>
        <w:pBdr>
          <w:top w:val="nil"/>
          <w:left w:val="nil"/>
          <w:bottom w:val="nil"/>
          <w:right w:val="nil"/>
          <w:between w:val="nil"/>
        </w:pBdr>
        <w:spacing w:line="240" w:lineRule="auto"/>
        <w:rPr>
          <w:rFonts w:ascii="Calibri" w:eastAsia="Calibri" w:hAnsi="Calibri" w:cs="Calibri"/>
          <w:b/>
          <w:smallCaps/>
          <w:color w:val="1F497D"/>
          <w:sz w:val="26"/>
          <w:szCs w:val="26"/>
        </w:rPr>
      </w:pPr>
      <w:r w:rsidRPr="00F450A0">
        <w:rPr>
          <w:rFonts w:ascii="Calibri" w:eastAsia="Calibri" w:hAnsi="Calibri" w:cs="Calibri"/>
          <w:b/>
          <w:smallCaps/>
          <w:color w:val="1F497D"/>
          <w:sz w:val="26"/>
          <w:szCs w:val="26"/>
        </w:rPr>
        <w:t>Goal 2:</w:t>
      </w:r>
      <w:r w:rsidR="003B4C1F" w:rsidRPr="00F450A0">
        <w:rPr>
          <w:rFonts w:ascii="Calibri" w:eastAsia="Calibri" w:hAnsi="Calibri" w:cs="Calibri"/>
          <w:b/>
          <w:smallCaps/>
          <w:color w:val="1F497D"/>
          <w:sz w:val="26"/>
          <w:szCs w:val="26"/>
        </w:rPr>
        <w:t xml:space="preserve">   </w:t>
      </w:r>
      <w:r w:rsidR="007342F6" w:rsidRPr="00F450A0">
        <w:rPr>
          <w:rFonts w:ascii="Calibri" w:eastAsia="Calibri" w:hAnsi="Calibri" w:cs="Calibri"/>
          <w:b/>
          <w:smallCaps/>
          <w:color w:val="1F497D"/>
          <w:sz w:val="26"/>
          <w:szCs w:val="26"/>
        </w:rPr>
        <w:t>Drive institutional learning to Increase member organizations’ effectiveness</w:t>
      </w:r>
    </w:p>
    <w:p w14:paraId="31E735F1" w14:textId="0C56F05F" w:rsidR="001266A5" w:rsidRDefault="00184842">
      <w:pPr>
        <w:pStyle w:val="Heading2"/>
        <w:spacing w:line="240" w:lineRule="auto"/>
        <w:rPr>
          <w:rFonts w:ascii="Calibri" w:eastAsia="Calibri" w:hAnsi="Calibri" w:cs="Calibri"/>
          <w:b w:val="0"/>
          <w:sz w:val="24"/>
          <w:szCs w:val="24"/>
        </w:rPr>
      </w:pPr>
      <w:bookmarkStart w:id="5" w:name="_Goal_2_will"/>
      <w:bookmarkEnd w:id="5"/>
      <w:r>
        <w:rPr>
          <w:rFonts w:ascii="Calibri" w:eastAsia="Calibri" w:hAnsi="Calibri" w:cs="Calibri"/>
          <w:b w:val="0"/>
          <w:sz w:val="24"/>
          <w:szCs w:val="24"/>
        </w:rPr>
        <w:t>Goal 2 will be achieved by increasing the acquisition and dissemination of</w:t>
      </w:r>
      <w:r w:rsidR="00170F10">
        <w:rPr>
          <w:rFonts w:ascii="Calibri" w:eastAsia="Calibri" w:hAnsi="Calibri" w:cs="Calibri"/>
          <w:b w:val="0"/>
          <w:sz w:val="24"/>
          <w:szCs w:val="24"/>
        </w:rPr>
        <w:t xml:space="preserve"> information, including resources, best practices, strategies, and metrics.  </w:t>
      </w:r>
    </w:p>
    <w:p w14:paraId="0E0D3000" w14:textId="77777777" w:rsidR="001266A5" w:rsidRDefault="001266A5">
      <w:pPr>
        <w:spacing w:line="240" w:lineRule="auto"/>
        <w:rPr>
          <w:rFonts w:ascii="Calibri" w:eastAsia="Calibri" w:hAnsi="Calibri" w:cs="Calibri"/>
          <w:sz w:val="24"/>
          <w:szCs w:val="24"/>
        </w:rPr>
      </w:pPr>
    </w:p>
    <w:p w14:paraId="2AF7347C" w14:textId="77777777" w:rsidR="001266A5" w:rsidRDefault="00170F10">
      <w:pPr>
        <w:spacing w:line="240" w:lineRule="auto"/>
        <w:rPr>
          <w:rFonts w:ascii="Calibri" w:eastAsia="Calibri" w:hAnsi="Calibri" w:cs="Calibri"/>
          <w:b/>
          <w:sz w:val="24"/>
          <w:szCs w:val="24"/>
        </w:rPr>
      </w:pPr>
      <w:r>
        <w:rPr>
          <w:rFonts w:ascii="Calibri" w:eastAsia="Calibri" w:hAnsi="Calibri" w:cs="Calibri"/>
          <w:b/>
          <w:sz w:val="24"/>
          <w:szCs w:val="24"/>
        </w:rPr>
        <w:t>Rationale</w:t>
      </w:r>
    </w:p>
    <w:p w14:paraId="68A553A2" w14:textId="7B742E98"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HRA can increase member organizations’ effectiveness by providing leadership, knowledge, tools, and opportunities to promote innovative and effective grantmaking. The strategies below enable collecting, developing, and disseminating collective wisdom around issues that are key to accelerating research discovery and its translation.</w:t>
      </w:r>
    </w:p>
    <w:p w14:paraId="332C6EBC" w14:textId="77777777" w:rsidR="004712DD" w:rsidRDefault="004712DD">
      <w:pPr>
        <w:spacing w:line="240" w:lineRule="auto"/>
        <w:rPr>
          <w:rFonts w:ascii="Calibri" w:eastAsia="Calibri" w:hAnsi="Calibri" w:cs="Calibri"/>
          <w:sz w:val="24"/>
          <w:szCs w:val="24"/>
        </w:rPr>
      </w:pPr>
    </w:p>
    <w:p w14:paraId="22F15B03" w14:textId="77777777" w:rsidR="001266A5" w:rsidRDefault="00170F10">
      <w:pPr>
        <w:pStyle w:val="Heading3"/>
        <w:spacing w:before="0" w:line="240" w:lineRule="auto"/>
        <w:ind w:left="0" w:firstLine="0"/>
        <w:rPr>
          <w:rFonts w:ascii="Calibri" w:eastAsia="Calibri" w:hAnsi="Calibri" w:cs="Calibri"/>
          <w:b/>
          <w:color w:val="1F497D"/>
        </w:rPr>
      </w:pPr>
      <w:bookmarkStart w:id="6" w:name="_heading=h.tyjcwt" w:colFirst="0" w:colLast="0"/>
      <w:bookmarkEnd w:id="6"/>
      <w:r>
        <w:rPr>
          <w:rFonts w:ascii="Calibri" w:eastAsia="Calibri" w:hAnsi="Calibri" w:cs="Calibri"/>
          <w:b/>
          <w:color w:val="1F497D"/>
        </w:rPr>
        <w:t xml:space="preserve">Strategy 2.1 </w:t>
      </w:r>
    </w:p>
    <w:p w14:paraId="203D5410" w14:textId="77777777" w:rsidR="001266A5" w:rsidRDefault="00170F10">
      <w:pPr>
        <w:pStyle w:val="Heading3"/>
        <w:spacing w:before="0" w:line="240" w:lineRule="auto"/>
        <w:ind w:left="0" w:firstLine="0"/>
        <w:rPr>
          <w:rFonts w:ascii="Calibri" w:eastAsia="Calibri" w:hAnsi="Calibri" w:cs="Calibri"/>
          <w:b/>
        </w:rPr>
      </w:pPr>
      <w:bookmarkStart w:id="7" w:name="_heading=h.fuorjd9f7ohg" w:colFirst="0" w:colLast="0"/>
      <w:bookmarkEnd w:id="7"/>
      <w:r>
        <w:rPr>
          <w:rFonts w:ascii="Calibri" w:eastAsia="Calibri" w:hAnsi="Calibri" w:cs="Calibri"/>
          <w:b/>
        </w:rPr>
        <w:t xml:space="preserve">Expand the capability for members to seek guidance, ask questions, and pose challenges to fellow HRA members outside of formal groups or meetings. </w:t>
      </w:r>
    </w:p>
    <w:p w14:paraId="6BCEB8B6"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Enhance Existing Activities:</w:t>
      </w:r>
    </w:p>
    <w:p w14:paraId="74910238" w14:textId="77777777" w:rsidR="001266A5" w:rsidRDefault="00170F10">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Increase use of listserv by the membership as a whole and by diverse roles within member organizations </w:t>
      </w:r>
    </w:p>
    <w:p w14:paraId="7A0F11F4" w14:textId="77777777" w:rsidR="001266A5" w:rsidRDefault="00170F10">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Convert relevant listserv posts to easily accessible resources such as summaries, guidances, and surveys</w:t>
      </w:r>
    </w:p>
    <w:p w14:paraId="2F30C856" w14:textId="77777777" w:rsidR="001266A5" w:rsidRDefault="00170F10">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Use listserv conversations to create new learning opportunities (webinars, new working groups, members meeting sessions, etc.)</w:t>
      </w:r>
    </w:p>
    <w:p w14:paraId="7D82471B"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Implement New Activities:</w:t>
      </w:r>
    </w:p>
    <w:p w14:paraId="09EEDC09" w14:textId="77777777" w:rsidR="001266A5" w:rsidRDefault="00170F10">
      <w:pPr>
        <w:numPr>
          <w:ilvl w:val="0"/>
          <w:numId w:val="7"/>
        </w:numPr>
        <w:spacing w:line="240" w:lineRule="auto"/>
        <w:rPr>
          <w:rFonts w:ascii="Calibri" w:eastAsia="Calibri" w:hAnsi="Calibri" w:cs="Calibri"/>
          <w:sz w:val="24"/>
          <w:szCs w:val="24"/>
        </w:rPr>
      </w:pPr>
      <w:bookmarkStart w:id="8" w:name="_heading=h.6uuh9uwsq796" w:colFirst="0" w:colLast="0"/>
      <w:bookmarkEnd w:id="8"/>
      <w:r>
        <w:rPr>
          <w:rFonts w:ascii="Calibri" w:eastAsia="Calibri" w:hAnsi="Calibri" w:cs="Calibri"/>
          <w:sz w:val="24"/>
          <w:szCs w:val="24"/>
        </w:rPr>
        <w:t>Explore alternative platforms to enhance functionality of the listserv including ease of discovery and access of archived posts, targeted communications and sharing resources within learning communities, and expanding conversations to include non HRA-members</w:t>
      </w:r>
    </w:p>
    <w:p w14:paraId="2B7BF740" w14:textId="77777777" w:rsidR="001266A5" w:rsidRPr="00EA2755" w:rsidRDefault="001266A5">
      <w:pPr>
        <w:spacing w:line="240" w:lineRule="auto"/>
        <w:rPr>
          <w:rFonts w:ascii="Calibri" w:eastAsia="Calibri" w:hAnsi="Calibri" w:cs="Calibri"/>
          <w:b/>
          <w:color w:val="38761D"/>
          <w:sz w:val="24"/>
          <w:szCs w:val="24"/>
        </w:rPr>
      </w:pPr>
    </w:p>
    <w:p w14:paraId="4DC90BA5" w14:textId="77777777" w:rsidR="001266A5" w:rsidRDefault="00170F10">
      <w:pPr>
        <w:pStyle w:val="Heading3"/>
        <w:spacing w:before="0" w:line="240" w:lineRule="auto"/>
        <w:ind w:left="0" w:firstLine="0"/>
        <w:rPr>
          <w:rFonts w:ascii="Calibri" w:eastAsia="Calibri" w:hAnsi="Calibri" w:cs="Calibri"/>
          <w:b/>
          <w:color w:val="1F497D"/>
        </w:rPr>
      </w:pPr>
      <w:r>
        <w:rPr>
          <w:rFonts w:ascii="Calibri" w:eastAsia="Calibri" w:hAnsi="Calibri" w:cs="Calibri"/>
          <w:b/>
          <w:color w:val="1F497D"/>
        </w:rPr>
        <w:t xml:space="preserve">Strategy 2.2 </w:t>
      </w:r>
    </w:p>
    <w:p w14:paraId="34D09807" w14:textId="77777777" w:rsidR="001266A5" w:rsidRDefault="00170F10">
      <w:pPr>
        <w:pStyle w:val="Heading3"/>
        <w:spacing w:before="0" w:line="240" w:lineRule="auto"/>
        <w:ind w:left="0" w:firstLine="0"/>
        <w:rPr>
          <w:rFonts w:ascii="Calibri" w:eastAsia="Calibri" w:hAnsi="Calibri" w:cs="Calibri"/>
          <w:b/>
        </w:rPr>
      </w:pPr>
      <w:bookmarkStart w:id="9" w:name="_heading=h.yqu5eiz7g0we" w:colFirst="0" w:colLast="0"/>
      <w:bookmarkEnd w:id="9"/>
      <w:r>
        <w:rPr>
          <w:rFonts w:ascii="Calibri" w:eastAsia="Calibri" w:hAnsi="Calibri" w:cs="Calibri"/>
          <w:b/>
        </w:rPr>
        <w:t xml:space="preserve">Expand members’ ability to learn from each other, from other non-HRA funders, and from outside experts about challenges in biomedical research, training, and support via members meetings. </w:t>
      </w:r>
    </w:p>
    <w:p w14:paraId="41650B47"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Enhance Existing Activities:</w:t>
      </w:r>
    </w:p>
    <w:p w14:paraId="5C6E6840" w14:textId="77777777" w:rsidR="001266A5" w:rsidRDefault="00170F10">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Continue to host HRA members meetings that incorporate perspectives from a variety of individuals and sectors - both HRA member speakers and outside experts</w:t>
      </w:r>
    </w:p>
    <w:p w14:paraId="12A247B4" w14:textId="77777777" w:rsidR="001266A5" w:rsidRDefault="00170F10">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Increase the diversity of staff roles within member organizations who attend members meetings by offering sessions that appeal to different audiences</w:t>
      </w:r>
    </w:p>
    <w:p w14:paraId="76A57FCE" w14:textId="77777777" w:rsidR="001266A5" w:rsidRDefault="00170F10">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Be more intentional about using Members Meetings to catalyze subsequent action by HRA and HRA member organizations </w:t>
      </w:r>
    </w:p>
    <w:p w14:paraId="4625039D" w14:textId="77777777" w:rsidR="001266A5" w:rsidRDefault="00170F10">
      <w:pPr>
        <w:spacing w:line="240" w:lineRule="auto"/>
        <w:rPr>
          <w:rFonts w:ascii="Calibri" w:eastAsia="Calibri" w:hAnsi="Calibri" w:cs="Calibri"/>
        </w:rPr>
      </w:pPr>
      <w:r>
        <w:rPr>
          <w:rFonts w:ascii="Calibri" w:eastAsia="Calibri" w:hAnsi="Calibri" w:cs="Calibri"/>
          <w:sz w:val="24"/>
          <w:szCs w:val="24"/>
        </w:rPr>
        <w:t>Implement New Activities:</w:t>
      </w:r>
    </w:p>
    <w:p w14:paraId="15086897" w14:textId="77777777" w:rsidR="001266A5" w:rsidRDefault="00170F10">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szCs w:val="24"/>
        </w:rPr>
        <w:t>Explore strategies and platforms to increase value of virtual and hybrid meetings, especially engagement by and informal networking for remote participants</w:t>
      </w:r>
    </w:p>
    <w:p w14:paraId="7EA1386D" w14:textId="77777777" w:rsidR="001266A5" w:rsidRDefault="001266A5">
      <w:pPr>
        <w:spacing w:line="240" w:lineRule="auto"/>
        <w:ind w:left="360"/>
        <w:rPr>
          <w:rFonts w:ascii="Calibri" w:eastAsia="Calibri" w:hAnsi="Calibri" w:cs="Calibri"/>
          <w:sz w:val="24"/>
          <w:szCs w:val="24"/>
        </w:rPr>
      </w:pPr>
    </w:p>
    <w:p w14:paraId="09FEAA0F" w14:textId="77777777" w:rsidR="001266A5" w:rsidRDefault="00170F10">
      <w:pPr>
        <w:pStyle w:val="Heading3"/>
        <w:spacing w:before="0" w:line="240" w:lineRule="auto"/>
        <w:ind w:left="0" w:firstLine="0"/>
        <w:rPr>
          <w:rFonts w:ascii="Calibri" w:eastAsia="Calibri" w:hAnsi="Calibri" w:cs="Calibri"/>
          <w:b/>
          <w:color w:val="1F497D"/>
        </w:rPr>
      </w:pPr>
      <w:r>
        <w:rPr>
          <w:rFonts w:ascii="Calibri" w:eastAsia="Calibri" w:hAnsi="Calibri" w:cs="Calibri"/>
          <w:b/>
          <w:color w:val="1F497D"/>
        </w:rPr>
        <w:lastRenderedPageBreak/>
        <w:t xml:space="preserve">Strategy 2.3  </w:t>
      </w:r>
    </w:p>
    <w:p w14:paraId="09CEA9B0" w14:textId="77777777" w:rsidR="001266A5" w:rsidRDefault="00170F10">
      <w:pPr>
        <w:pStyle w:val="Heading3"/>
        <w:spacing w:before="0" w:line="240" w:lineRule="auto"/>
        <w:ind w:left="0" w:firstLine="0"/>
        <w:rPr>
          <w:rFonts w:ascii="Calibri" w:eastAsia="Calibri" w:hAnsi="Calibri" w:cs="Calibri"/>
          <w:b/>
        </w:rPr>
      </w:pPr>
      <w:r>
        <w:rPr>
          <w:rFonts w:ascii="Calibri" w:eastAsia="Calibri" w:hAnsi="Calibri" w:cs="Calibri"/>
          <w:b/>
        </w:rPr>
        <w:t>Employ working groups and task-focused efforts to identify and address topics important to a significant portion of the HRA membership</w:t>
      </w:r>
    </w:p>
    <w:p w14:paraId="58508D2B"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Enhance Existing Activities:</w:t>
      </w:r>
    </w:p>
    <w:p w14:paraId="2544885C" w14:textId="77777777" w:rsidR="001266A5" w:rsidRDefault="00170F10">
      <w:pPr>
        <w:numPr>
          <w:ilvl w:val="0"/>
          <w:numId w:val="1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 xml:space="preserve">Define expectations for working groups clearly </w:t>
      </w:r>
      <w:r>
        <w:rPr>
          <w:rFonts w:ascii="Calibri" w:eastAsia="Calibri" w:hAnsi="Calibri" w:cs="Calibri"/>
          <w:color w:val="000000"/>
          <w:sz w:val="24"/>
          <w:szCs w:val="24"/>
        </w:rPr>
        <w:t xml:space="preserve">(require and post mission statements, goals for the year ahead, timelines, meeting schedules, learning agendas, etc.) </w:t>
      </w:r>
    </w:p>
    <w:p w14:paraId="512FEDD0" w14:textId="769DA392" w:rsidR="001266A5" w:rsidRDefault="00170F10">
      <w:pPr>
        <w:numPr>
          <w:ilvl w:val="0"/>
          <w:numId w:val="1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Working groups </w:t>
      </w:r>
      <w:r w:rsidR="00ED189A">
        <w:rPr>
          <w:rFonts w:ascii="Calibri" w:eastAsia="Calibri" w:hAnsi="Calibri" w:cs="Calibri"/>
          <w:color w:val="000000"/>
          <w:sz w:val="24"/>
          <w:szCs w:val="24"/>
        </w:rPr>
        <w:t>are expected</w:t>
      </w:r>
      <w:r>
        <w:rPr>
          <w:rFonts w:ascii="Calibri" w:eastAsia="Calibri" w:hAnsi="Calibri" w:cs="Calibri"/>
          <w:color w:val="000000"/>
          <w:sz w:val="24"/>
          <w:szCs w:val="24"/>
        </w:rPr>
        <w:t xml:space="preserve"> to make progress toward their goals by </w:t>
      </w:r>
      <w:r>
        <w:rPr>
          <w:rFonts w:ascii="Calibri" w:eastAsia="Calibri" w:hAnsi="Calibri" w:cs="Calibri"/>
          <w:sz w:val="24"/>
          <w:szCs w:val="24"/>
        </w:rPr>
        <w:t xml:space="preserve">identifying and disseminating </w:t>
      </w:r>
      <w:r>
        <w:rPr>
          <w:rFonts w:ascii="Calibri" w:eastAsia="Calibri" w:hAnsi="Calibri" w:cs="Calibri"/>
          <w:color w:val="000000"/>
          <w:sz w:val="24"/>
          <w:szCs w:val="24"/>
        </w:rPr>
        <w:t xml:space="preserve">valuable resources </w:t>
      </w:r>
      <w:r>
        <w:rPr>
          <w:rFonts w:ascii="Calibri" w:eastAsia="Calibri" w:hAnsi="Calibri" w:cs="Calibri"/>
          <w:sz w:val="24"/>
          <w:szCs w:val="24"/>
        </w:rPr>
        <w:t>to the membership</w:t>
      </w:r>
    </w:p>
    <w:p w14:paraId="36C32DD6" w14:textId="77777777" w:rsidR="001266A5" w:rsidRDefault="00170F10">
      <w:pPr>
        <w:numPr>
          <w:ilvl w:val="0"/>
          <w:numId w:val="1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Launch new working groups when value to the members can be shown </w:t>
      </w:r>
    </w:p>
    <w:p w14:paraId="78C24C72" w14:textId="77777777" w:rsidR="001266A5" w:rsidRDefault="00170F10">
      <w:pPr>
        <w:numPr>
          <w:ilvl w:val="0"/>
          <w:numId w:val="1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Disband working groups when they cease to make progress toward their mission and/or cease to provide value to the membership </w:t>
      </w:r>
    </w:p>
    <w:p w14:paraId="50FBAC39"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Implement New Activities:</w:t>
      </w:r>
    </w:p>
    <w:p w14:paraId="620AD574" w14:textId="77777777" w:rsidR="001266A5" w:rsidRDefault="00170F10">
      <w:pPr>
        <w:numPr>
          <w:ilvl w:val="0"/>
          <w:numId w:val="17"/>
        </w:num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Send letters to co-chairs’ organizational leadership highlighting the value of their contributions to HRA</w:t>
      </w:r>
    </w:p>
    <w:p w14:paraId="54ABBFAC" w14:textId="57EA4E2B" w:rsidR="001266A5" w:rsidRDefault="0039093F">
      <w:pPr>
        <w:numPr>
          <w:ilvl w:val="0"/>
          <w:numId w:val="17"/>
        </w:num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More p</w:t>
      </w:r>
      <w:r w:rsidR="00170F10">
        <w:rPr>
          <w:rFonts w:ascii="Calibri" w:eastAsia="Calibri" w:hAnsi="Calibri" w:cs="Calibri"/>
          <w:color w:val="000000"/>
          <w:sz w:val="24"/>
          <w:szCs w:val="24"/>
        </w:rPr>
        <w:t>ublicly recognize working group co-chairs for their contributions to advancing HRA’s mission including via annual presentations to the HRA BOD</w:t>
      </w:r>
    </w:p>
    <w:p w14:paraId="5BE4FEFA" w14:textId="77777777" w:rsidR="001266A5" w:rsidRDefault="00170F10">
      <w:pPr>
        <w:numPr>
          <w:ilvl w:val="0"/>
          <w:numId w:val="17"/>
        </w:num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Transition to a platform that can facilitate focused discussions with those interested in working group discussions</w:t>
      </w:r>
    </w:p>
    <w:p w14:paraId="09E7F2E2" w14:textId="77777777" w:rsidR="00EA2755" w:rsidRDefault="00EA2755">
      <w:pPr>
        <w:rPr>
          <w:rFonts w:ascii="Calibri" w:eastAsia="Calibri" w:hAnsi="Calibri" w:cs="Calibri"/>
          <w:b/>
          <w:color w:val="1F497D"/>
          <w:sz w:val="24"/>
          <w:szCs w:val="24"/>
        </w:rPr>
      </w:pPr>
      <w:bookmarkStart w:id="10" w:name="_heading=h.3dy6vkm" w:colFirst="0" w:colLast="0"/>
      <w:bookmarkEnd w:id="10"/>
    </w:p>
    <w:p w14:paraId="6E5DF889" w14:textId="0B2E4A60" w:rsidR="001266A5" w:rsidRDefault="00170F10">
      <w:pPr>
        <w:rPr>
          <w:rFonts w:ascii="Calibri" w:eastAsia="Calibri" w:hAnsi="Calibri" w:cs="Calibri"/>
          <w:b/>
          <w:color w:val="1F497D"/>
        </w:rPr>
      </w:pPr>
      <w:r>
        <w:rPr>
          <w:rFonts w:ascii="Calibri" w:eastAsia="Calibri" w:hAnsi="Calibri" w:cs="Calibri"/>
          <w:b/>
          <w:color w:val="1F497D"/>
          <w:sz w:val="24"/>
          <w:szCs w:val="24"/>
        </w:rPr>
        <w:t xml:space="preserve">Strategy 2.4 </w:t>
      </w:r>
    </w:p>
    <w:p w14:paraId="26147EEE" w14:textId="77777777" w:rsidR="001266A5" w:rsidRDefault="00170F10">
      <w:pPr>
        <w:pStyle w:val="Heading3"/>
        <w:spacing w:before="0" w:line="240" w:lineRule="auto"/>
        <w:ind w:left="0" w:firstLine="0"/>
        <w:rPr>
          <w:rFonts w:ascii="Calibri" w:eastAsia="Calibri" w:hAnsi="Calibri" w:cs="Calibri"/>
          <w:b/>
        </w:rPr>
      </w:pPr>
      <w:bookmarkStart w:id="11" w:name="_heading=h.wj76jvo61hs4" w:colFirst="0" w:colLast="0"/>
      <w:bookmarkEnd w:id="11"/>
      <w:r>
        <w:rPr>
          <w:rFonts w:ascii="Calibri" w:eastAsia="Calibri" w:hAnsi="Calibri" w:cs="Calibri"/>
          <w:b/>
        </w:rPr>
        <w:t xml:space="preserve">Provide infrastructure to collect, curate and disseminate valuable information from working groups, listserv posts, members meeting sessions and other sources (including non-HRA activities) that address members’ challenges and needs. </w:t>
      </w:r>
    </w:p>
    <w:p w14:paraId="7B563E4F" w14:textId="77777777" w:rsidR="001266A5" w:rsidRDefault="00170F10">
      <w:pPr>
        <w:pStyle w:val="Heading3"/>
        <w:spacing w:before="0" w:line="240" w:lineRule="auto"/>
        <w:ind w:left="0" w:firstLine="0"/>
        <w:rPr>
          <w:rFonts w:ascii="Calibri" w:eastAsia="Calibri" w:hAnsi="Calibri" w:cs="Calibri"/>
        </w:rPr>
      </w:pPr>
      <w:bookmarkStart w:id="12" w:name="_heading=h.1t3h5sf" w:colFirst="0" w:colLast="0"/>
      <w:bookmarkEnd w:id="12"/>
      <w:r>
        <w:rPr>
          <w:rFonts w:ascii="Calibri" w:eastAsia="Calibri" w:hAnsi="Calibri" w:cs="Calibri"/>
        </w:rPr>
        <w:t>Enhance Existing Activities:</w:t>
      </w:r>
    </w:p>
    <w:p w14:paraId="36A15256" w14:textId="77777777" w:rsidR="001266A5" w:rsidRDefault="00170F10">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Expand and enhance HRA’s website functionality as a central repository of curated resources (increase discoverability, and add, update, and delete resources more frequently) </w:t>
      </w:r>
    </w:p>
    <w:p w14:paraId="65E08DF9"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Implement New Activities:</w:t>
      </w:r>
    </w:p>
    <w:p w14:paraId="72B37666" w14:textId="77777777" w:rsidR="001266A5" w:rsidRDefault="00170F10">
      <w:pPr>
        <w:numPr>
          <w:ilvl w:val="0"/>
          <w:numId w:val="1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Create a frequently updated “principles and guidelines” resource for HRA members and the community (a “how to” for biomedical grantmaking) </w:t>
      </w:r>
    </w:p>
    <w:p w14:paraId="6443F979" w14:textId="67B55E7B" w:rsidR="0039093F" w:rsidRDefault="00170F10" w:rsidP="0039093F">
      <w:pPr>
        <w:numPr>
          <w:ilvl w:val="0"/>
          <w:numId w:val="2"/>
        </w:numPr>
        <w:spacing w:line="240" w:lineRule="auto"/>
        <w:rPr>
          <w:rFonts w:ascii="Calibri" w:eastAsia="Calibri" w:hAnsi="Calibri" w:cs="Calibri"/>
          <w:b/>
          <w:color w:val="1F497D"/>
        </w:rPr>
      </w:pPr>
      <w:r w:rsidRPr="0039093F">
        <w:rPr>
          <w:rFonts w:ascii="Calibri" w:eastAsia="Calibri" w:hAnsi="Calibri" w:cs="Calibri"/>
          <w:sz w:val="24"/>
          <w:szCs w:val="24"/>
        </w:rPr>
        <w:t>Implement “</w:t>
      </w:r>
      <w:r w:rsidRPr="0039093F">
        <w:rPr>
          <w:rFonts w:ascii="Calibri" w:eastAsia="Calibri" w:hAnsi="Calibri" w:cs="Calibri"/>
          <w:i/>
          <w:iCs/>
          <w:sz w:val="24"/>
          <w:szCs w:val="24"/>
        </w:rPr>
        <w:t>Mastermind</w:t>
      </w:r>
      <w:r w:rsidRPr="0039093F">
        <w:rPr>
          <w:rFonts w:ascii="Calibri" w:eastAsia="Calibri" w:hAnsi="Calibri" w:cs="Calibri"/>
          <w:sz w:val="24"/>
          <w:szCs w:val="24"/>
        </w:rPr>
        <w:t>” sessions</w:t>
      </w:r>
      <w:r w:rsidR="0039093F" w:rsidRPr="0039093F">
        <w:rPr>
          <w:rFonts w:ascii="Calibri" w:eastAsia="Calibri" w:hAnsi="Calibri" w:cs="Calibri"/>
          <w:sz w:val="24"/>
          <w:szCs w:val="24"/>
          <w:vertAlign w:val="superscript"/>
        </w:rPr>
        <w:t>1</w:t>
      </w:r>
      <w:r w:rsidR="0039093F">
        <w:rPr>
          <w:rFonts w:ascii="Calibri" w:eastAsia="Calibri" w:hAnsi="Calibri" w:cs="Calibri"/>
          <w:sz w:val="24"/>
          <w:szCs w:val="24"/>
        </w:rPr>
        <w:t xml:space="preserve"> </w:t>
      </w:r>
      <w:r w:rsidRPr="0039093F">
        <w:rPr>
          <w:rFonts w:ascii="Calibri" w:eastAsia="Calibri" w:hAnsi="Calibri" w:cs="Calibri"/>
          <w:sz w:val="24"/>
          <w:szCs w:val="24"/>
        </w:rPr>
        <w:t xml:space="preserve"> </w:t>
      </w:r>
    </w:p>
    <w:p w14:paraId="17EE179F" w14:textId="77777777" w:rsidR="0039093F" w:rsidRDefault="0039093F">
      <w:pPr>
        <w:pStyle w:val="Heading3"/>
        <w:spacing w:before="0" w:line="240" w:lineRule="auto"/>
        <w:ind w:left="0" w:firstLine="0"/>
        <w:rPr>
          <w:rFonts w:ascii="Calibri" w:eastAsia="Calibri" w:hAnsi="Calibri" w:cs="Calibri"/>
          <w:b/>
          <w:color w:val="1F497D"/>
        </w:rPr>
      </w:pPr>
    </w:p>
    <w:p w14:paraId="69EC4FA9" w14:textId="7D935342" w:rsidR="001266A5" w:rsidRDefault="00170F10">
      <w:pPr>
        <w:pStyle w:val="Heading3"/>
        <w:spacing w:before="0" w:line="240" w:lineRule="auto"/>
        <w:ind w:left="0" w:firstLine="0"/>
        <w:rPr>
          <w:rFonts w:ascii="Calibri" w:eastAsia="Calibri" w:hAnsi="Calibri" w:cs="Calibri"/>
          <w:b/>
          <w:color w:val="1F497D"/>
        </w:rPr>
      </w:pPr>
      <w:r w:rsidRPr="008C4A59">
        <w:rPr>
          <w:rFonts w:ascii="Calibri" w:eastAsia="Calibri" w:hAnsi="Calibri" w:cs="Calibri"/>
          <w:b/>
          <w:color w:val="1F497D"/>
        </w:rPr>
        <w:t>Strategy</w:t>
      </w:r>
      <w:r>
        <w:rPr>
          <w:rFonts w:ascii="Calibri" w:eastAsia="Calibri" w:hAnsi="Calibri" w:cs="Calibri"/>
          <w:b/>
          <w:color w:val="1F497D"/>
        </w:rPr>
        <w:t xml:space="preserve"> 2.5 </w:t>
      </w:r>
    </w:p>
    <w:p w14:paraId="29B8E4BB" w14:textId="77777777" w:rsidR="001266A5" w:rsidRDefault="00170F10">
      <w:pPr>
        <w:pStyle w:val="Heading3"/>
        <w:spacing w:before="0" w:line="240" w:lineRule="auto"/>
        <w:ind w:left="0" w:firstLine="0"/>
        <w:rPr>
          <w:rFonts w:ascii="Calibri" w:eastAsia="Calibri" w:hAnsi="Calibri" w:cs="Calibri"/>
          <w:b/>
        </w:rPr>
      </w:pPr>
      <w:bookmarkStart w:id="13" w:name="_heading=h.2lytykh9ztv" w:colFirst="0" w:colLast="0"/>
      <w:bookmarkEnd w:id="13"/>
      <w:r>
        <w:rPr>
          <w:rFonts w:ascii="Calibri" w:eastAsia="Calibri" w:hAnsi="Calibri" w:cs="Calibri"/>
          <w:b/>
        </w:rPr>
        <w:t xml:space="preserve">Enhance HRA Analyzer’s functionality and use by HRA members </w:t>
      </w:r>
    </w:p>
    <w:p w14:paraId="352BA7B6"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Enhance Existing Activities:</w:t>
      </w:r>
    </w:p>
    <w:p w14:paraId="66CDB96C" w14:textId="77777777" w:rsidR="001266A5" w:rsidRDefault="00170F10">
      <w:pPr>
        <w:numPr>
          <w:ilvl w:val="0"/>
          <w:numId w:val="19"/>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Work with member organizations to get funding data complete and current in Analyzer</w:t>
      </w:r>
    </w:p>
    <w:p w14:paraId="7D4F48EF" w14:textId="719C4357" w:rsidR="001266A5" w:rsidRDefault="00170F10">
      <w:pPr>
        <w:numPr>
          <w:ilvl w:val="0"/>
          <w:numId w:val="19"/>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Encourage organization to provide data for prior years of grant making if they </w:t>
      </w:r>
      <w:r w:rsidR="00615BB6">
        <w:rPr>
          <w:rFonts w:ascii="Calibri" w:eastAsia="Calibri" w:hAnsi="Calibri" w:cs="Calibri"/>
          <w:color w:val="000000"/>
          <w:sz w:val="24"/>
          <w:szCs w:val="24"/>
        </w:rPr>
        <w:t>are able</w:t>
      </w:r>
    </w:p>
    <w:p w14:paraId="65ADFDD2" w14:textId="78E6DB25" w:rsidR="001266A5" w:rsidRDefault="00170F10">
      <w:pPr>
        <w:numPr>
          <w:ilvl w:val="0"/>
          <w:numId w:val="19"/>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Help members </w:t>
      </w:r>
      <w:r w:rsidR="00EA2755">
        <w:rPr>
          <w:rFonts w:ascii="Calibri" w:eastAsia="Calibri" w:hAnsi="Calibri" w:cs="Calibri"/>
          <w:color w:val="000000"/>
          <w:sz w:val="24"/>
          <w:szCs w:val="24"/>
        </w:rPr>
        <w:t>use</w:t>
      </w:r>
      <w:r>
        <w:rPr>
          <w:rFonts w:ascii="Calibri" w:eastAsia="Calibri" w:hAnsi="Calibri" w:cs="Calibri"/>
          <w:color w:val="000000"/>
          <w:sz w:val="24"/>
          <w:szCs w:val="24"/>
        </w:rPr>
        <w:t xml:space="preserve"> </w:t>
      </w:r>
      <w:r w:rsidR="002A134F">
        <w:rPr>
          <w:rFonts w:ascii="Calibri" w:eastAsia="Calibri" w:hAnsi="Calibri" w:cs="Calibri"/>
          <w:color w:val="000000"/>
          <w:sz w:val="24"/>
          <w:szCs w:val="24"/>
        </w:rPr>
        <w:t xml:space="preserve">and value </w:t>
      </w:r>
      <w:r>
        <w:rPr>
          <w:rFonts w:ascii="Calibri" w:eastAsia="Calibri" w:hAnsi="Calibri" w:cs="Calibri"/>
          <w:color w:val="000000"/>
          <w:sz w:val="24"/>
          <w:szCs w:val="24"/>
        </w:rPr>
        <w:t xml:space="preserve">the reporting and other functionality of HRA Analyzer for their </w:t>
      </w:r>
      <w:r w:rsidR="002A134F">
        <w:rPr>
          <w:rFonts w:ascii="Calibri" w:eastAsia="Calibri" w:hAnsi="Calibri" w:cs="Calibri"/>
          <w:color w:val="000000"/>
          <w:sz w:val="24"/>
          <w:szCs w:val="24"/>
        </w:rPr>
        <w:t xml:space="preserve">own </w:t>
      </w:r>
      <w:r>
        <w:rPr>
          <w:rFonts w:ascii="Calibri" w:eastAsia="Calibri" w:hAnsi="Calibri" w:cs="Calibri"/>
          <w:color w:val="000000"/>
          <w:sz w:val="24"/>
          <w:szCs w:val="24"/>
        </w:rPr>
        <w:t>needs</w:t>
      </w:r>
    </w:p>
    <w:p w14:paraId="5EEF4B03" w14:textId="1785F199" w:rsidR="001266A5" w:rsidRDefault="00170F10">
      <w:pPr>
        <w:numPr>
          <w:ilvl w:val="0"/>
          <w:numId w:val="19"/>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Provide frequent training and Q&amp;A sessions</w:t>
      </w:r>
      <w:r w:rsidR="00615BB6">
        <w:rPr>
          <w:rFonts w:ascii="Calibri" w:eastAsia="Calibri" w:hAnsi="Calibri" w:cs="Calibri"/>
          <w:color w:val="000000"/>
          <w:sz w:val="24"/>
          <w:szCs w:val="24"/>
        </w:rPr>
        <w:t xml:space="preserve"> for</w:t>
      </w:r>
      <w:r>
        <w:rPr>
          <w:rFonts w:ascii="Calibri" w:eastAsia="Calibri" w:hAnsi="Calibri" w:cs="Calibri"/>
          <w:color w:val="000000"/>
          <w:sz w:val="24"/>
          <w:szCs w:val="24"/>
        </w:rPr>
        <w:t xml:space="preserve"> the membership</w:t>
      </w:r>
    </w:p>
    <w:p w14:paraId="1D1D973F"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Implement New Activities:</w:t>
      </w:r>
    </w:p>
    <w:p w14:paraId="1340079C" w14:textId="77777777" w:rsidR="001266A5" w:rsidRDefault="00170F10">
      <w:pPr>
        <w:numPr>
          <w:ilvl w:val="0"/>
          <w:numId w:val="19"/>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During onboarding of new organizations, highlight the value of Analyzer and the expectation that data be kept current and complete</w:t>
      </w:r>
    </w:p>
    <w:p w14:paraId="1A70963C" w14:textId="77777777" w:rsidR="001266A5" w:rsidRDefault="00170F10">
      <w:pPr>
        <w:numPr>
          <w:ilvl w:val="0"/>
          <w:numId w:val="19"/>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Publish frequent infographics to demonstrate impact of HRA funding and highlight important trends </w:t>
      </w:r>
    </w:p>
    <w:p w14:paraId="6C4035DD" w14:textId="77777777" w:rsidR="001266A5" w:rsidRDefault="001266A5">
      <w:pPr>
        <w:pBdr>
          <w:top w:val="nil"/>
          <w:left w:val="nil"/>
          <w:bottom w:val="nil"/>
          <w:right w:val="nil"/>
          <w:between w:val="nil"/>
        </w:pBdr>
        <w:spacing w:line="240" w:lineRule="auto"/>
        <w:rPr>
          <w:rFonts w:ascii="Calibri" w:eastAsia="Calibri" w:hAnsi="Calibri" w:cs="Calibri"/>
          <w:color w:val="000000"/>
          <w:sz w:val="24"/>
          <w:szCs w:val="24"/>
        </w:rPr>
      </w:pPr>
    </w:p>
    <w:p w14:paraId="2C109FE8" w14:textId="77F1478F" w:rsidR="00064C3F" w:rsidRPr="00F450A0" w:rsidRDefault="00170F10" w:rsidP="008C4A59">
      <w:pPr>
        <w:pBdr>
          <w:top w:val="nil"/>
          <w:left w:val="nil"/>
          <w:bottom w:val="nil"/>
          <w:right w:val="nil"/>
          <w:between w:val="nil"/>
        </w:pBdr>
        <w:spacing w:line="240" w:lineRule="auto"/>
        <w:rPr>
          <w:rFonts w:ascii="Calibri" w:eastAsia="Calibri" w:hAnsi="Calibri" w:cs="Calibri"/>
          <w:b/>
          <w:smallCaps/>
          <w:color w:val="1F497D"/>
          <w:sz w:val="26"/>
          <w:szCs w:val="26"/>
        </w:rPr>
      </w:pPr>
      <w:bookmarkStart w:id="14" w:name="_heading=h.2s8eyo1" w:colFirst="0" w:colLast="0"/>
      <w:bookmarkEnd w:id="14"/>
      <w:r w:rsidRPr="00F450A0">
        <w:rPr>
          <w:rFonts w:ascii="Calibri" w:eastAsia="Calibri" w:hAnsi="Calibri" w:cs="Calibri"/>
          <w:b/>
          <w:smallCaps/>
          <w:color w:val="1F497D"/>
          <w:sz w:val="26"/>
          <w:szCs w:val="26"/>
        </w:rPr>
        <w:t>Goal 3</w:t>
      </w:r>
      <w:r w:rsidR="008C4A59" w:rsidRPr="00F450A0">
        <w:rPr>
          <w:rFonts w:ascii="Calibri" w:eastAsia="Calibri" w:hAnsi="Calibri" w:cs="Calibri"/>
          <w:b/>
          <w:smallCaps/>
          <w:color w:val="1F497D"/>
          <w:sz w:val="26"/>
          <w:szCs w:val="26"/>
        </w:rPr>
        <w:t>:</w:t>
      </w:r>
      <w:r w:rsidR="00F450A0" w:rsidRPr="00F450A0">
        <w:rPr>
          <w:rFonts w:ascii="Calibri" w:eastAsia="Calibri" w:hAnsi="Calibri" w:cs="Calibri"/>
          <w:b/>
          <w:smallCaps/>
          <w:color w:val="1F497D"/>
          <w:sz w:val="26"/>
          <w:szCs w:val="26"/>
        </w:rPr>
        <w:t xml:space="preserve">   Foster HRA Community</w:t>
      </w:r>
    </w:p>
    <w:p w14:paraId="428EBF5D" w14:textId="6BD244D5" w:rsidR="001266A5" w:rsidRPr="00EC2E8F" w:rsidRDefault="00064C3F" w:rsidP="00FB270E">
      <w:pPr>
        <w:pStyle w:val="Heading2"/>
        <w:spacing w:line="240" w:lineRule="auto"/>
        <w:rPr>
          <w:rFonts w:asciiTheme="majorHAnsi" w:hAnsiTheme="majorHAnsi" w:cstheme="majorHAnsi"/>
          <w:b w:val="0"/>
          <w:bCs/>
          <w:sz w:val="24"/>
          <w:szCs w:val="24"/>
        </w:rPr>
      </w:pPr>
      <w:bookmarkStart w:id="15" w:name="_Goal_3_will"/>
      <w:bookmarkEnd w:id="15"/>
      <w:r w:rsidRPr="00EC2E8F">
        <w:rPr>
          <w:rFonts w:asciiTheme="majorHAnsi" w:hAnsiTheme="majorHAnsi" w:cstheme="majorHAnsi"/>
          <w:b w:val="0"/>
          <w:bCs/>
          <w:sz w:val="24"/>
          <w:szCs w:val="24"/>
        </w:rPr>
        <w:t xml:space="preserve">Goal 3 will be achieved by </w:t>
      </w:r>
      <w:r w:rsidR="00170F10" w:rsidRPr="00EC2E8F">
        <w:rPr>
          <w:rFonts w:asciiTheme="majorHAnsi" w:hAnsiTheme="majorHAnsi" w:cstheme="majorHAnsi"/>
          <w:b w:val="0"/>
          <w:bCs/>
          <w:sz w:val="24"/>
          <w:szCs w:val="24"/>
        </w:rPr>
        <w:t>supporting collaborations, networking, and increasing the capacity of individuals within HRA member organizations.</w:t>
      </w:r>
    </w:p>
    <w:p w14:paraId="31085F86" w14:textId="7F080BD1" w:rsidR="0039093F" w:rsidRDefault="00170F10">
      <w:pPr>
        <w:spacing w:line="240" w:lineRule="auto"/>
        <w:rPr>
          <w:rFonts w:ascii="Calibri" w:eastAsia="Calibri" w:hAnsi="Calibri" w:cs="Calibri"/>
          <w:b/>
          <w:sz w:val="24"/>
          <w:szCs w:val="24"/>
        </w:rPr>
      </w:pPr>
      <w:r>
        <w:rPr>
          <w:rFonts w:ascii="Calibri" w:eastAsia="Calibri" w:hAnsi="Calibri" w:cs="Calibri"/>
          <w:sz w:val="24"/>
          <w:szCs w:val="24"/>
        </w:rPr>
        <w:t xml:space="preserve">   </w:t>
      </w:r>
    </w:p>
    <w:p w14:paraId="1359CCF9" w14:textId="206DD81C" w:rsidR="001266A5" w:rsidRDefault="00170F10">
      <w:pPr>
        <w:spacing w:line="240" w:lineRule="auto"/>
        <w:rPr>
          <w:rFonts w:ascii="Calibri" w:eastAsia="Calibri" w:hAnsi="Calibri" w:cs="Calibri"/>
          <w:b/>
          <w:sz w:val="24"/>
          <w:szCs w:val="24"/>
        </w:rPr>
      </w:pPr>
      <w:r>
        <w:rPr>
          <w:rFonts w:ascii="Calibri" w:eastAsia="Calibri" w:hAnsi="Calibri" w:cs="Calibri"/>
          <w:b/>
          <w:sz w:val="24"/>
          <w:szCs w:val="24"/>
        </w:rPr>
        <w:t>Rationale</w:t>
      </w:r>
    </w:p>
    <w:p w14:paraId="77192B05" w14:textId="77777777"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 xml:space="preserve">Community-building, networking, and collaborations provide significant value to HRA member staff, as highlighted in the verynice report and other sources of information such as post-members meeting evaluations and previous strategic planning data gathering efforts.  Members noted that HRA does a good job currently at fostering community, and this should be a priority going forward. What has become increasingly apparent is that learnings from virtual events can help us connect in even more robust ways and to envision new ways of community building. HRA should continue to devote resources to what works well but also explore how to add additional value (e.g., expanding virtual opportunities, offering professional development training, and enhancing collaboration among members as well as the broader ecosystem). </w:t>
      </w:r>
    </w:p>
    <w:p w14:paraId="24284A7F" w14:textId="77777777" w:rsidR="001266A5" w:rsidRDefault="001266A5">
      <w:pPr>
        <w:spacing w:line="240" w:lineRule="auto"/>
        <w:rPr>
          <w:rFonts w:ascii="Calibri" w:eastAsia="Calibri" w:hAnsi="Calibri" w:cs="Calibri"/>
          <w:b/>
          <w:color w:val="1C4587"/>
          <w:sz w:val="24"/>
          <w:szCs w:val="24"/>
        </w:rPr>
      </w:pPr>
      <w:bookmarkStart w:id="16" w:name="_heading=h.17dp8vu" w:colFirst="0" w:colLast="0"/>
      <w:bookmarkEnd w:id="16"/>
    </w:p>
    <w:p w14:paraId="38BEB105" w14:textId="77777777" w:rsidR="001266A5" w:rsidRDefault="00170F10">
      <w:pPr>
        <w:spacing w:line="240" w:lineRule="auto"/>
        <w:rPr>
          <w:rFonts w:ascii="Calibri" w:eastAsia="Calibri" w:hAnsi="Calibri" w:cs="Calibri"/>
          <w:b/>
          <w:color w:val="1C4587"/>
          <w:sz w:val="24"/>
          <w:szCs w:val="24"/>
        </w:rPr>
      </w:pPr>
      <w:r>
        <w:rPr>
          <w:rFonts w:ascii="Calibri" w:eastAsia="Calibri" w:hAnsi="Calibri" w:cs="Calibri"/>
          <w:b/>
          <w:color w:val="1C4587"/>
          <w:sz w:val="24"/>
          <w:szCs w:val="24"/>
        </w:rPr>
        <w:t>Strategy 3.1</w:t>
      </w:r>
    </w:p>
    <w:p w14:paraId="0699E037" w14:textId="77777777" w:rsidR="001266A5" w:rsidRDefault="00170F10">
      <w:pPr>
        <w:pStyle w:val="Heading3"/>
        <w:spacing w:before="0" w:line="240" w:lineRule="auto"/>
        <w:ind w:left="0" w:firstLine="0"/>
        <w:rPr>
          <w:rFonts w:ascii="Calibri" w:eastAsia="Calibri" w:hAnsi="Calibri" w:cs="Calibri"/>
          <w:b/>
        </w:rPr>
      </w:pPr>
      <w:bookmarkStart w:id="17" w:name="_heading=h.3rdcrjn" w:colFirst="0" w:colLast="0"/>
      <w:bookmarkEnd w:id="17"/>
      <w:r>
        <w:rPr>
          <w:rFonts w:ascii="Calibri" w:eastAsia="Calibri" w:hAnsi="Calibri" w:cs="Calibri"/>
          <w:b/>
        </w:rPr>
        <w:t>Enhance collaboration and networking at members meetings and other events throughout the year.</w:t>
      </w:r>
    </w:p>
    <w:p w14:paraId="583B57D3"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Enhance Existing Activities:</w:t>
      </w:r>
    </w:p>
    <w:p w14:paraId="77A51C2E" w14:textId="03F1C6EE" w:rsidR="001266A5" w:rsidRDefault="002940EB">
      <w:pPr>
        <w:numPr>
          <w:ilvl w:val="0"/>
          <w:numId w:val="2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Distinct from but equally important as the purpose of gaining knowledge, m</w:t>
      </w:r>
      <w:r w:rsidR="00170F10">
        <w:rPr>
          <w:rFonts w:ascii="Calibri" w:eastAsia="Calibri" w:hAnsi="Calibri" w:cs="Calibri"/>
          <w:color w:val="000000"/>
          <w:sz w:val="24"/>
          <w:szCs w:val="24"/>
        </w:rPr>
        <w:t>embers meetings</w:t>
      </w:r>
      <w:r w:rsidR="00170F10">
        <w:rPr>
          <w:rFonts w:ascii="Calibri" w:eastAsia="Calibri" w:hAnsi="Calibri" w:cs="Calibri"/>
          <w:sz w:val="24"/>
          <w:szCs w:val="24"/>
        </w:rPr>
        <w:t xml:space="preserve"> </w:t>
      </w:r>
      <w:r w:rsidR="00170F10">
        <w:rPr>
          <w:rFonts w:ascii="Calibri" w:eastAsia="Calibri" w:hAnsi="Calibri" w:cs="Calibri"/>
          <w:color w:val="000000"/>
          <w:sz w:val="24"/>
          <w:szCs w:val="24"/>
        </w:rPr>
        <w:t xml:space="preserve">should </w:t>
      </w:r>
      <w:r w:rsidRPr="002940EB">
        <w:rPr>
          <w:rFonts w:ascii="Calibri" w:eastAsia="Calibri" w:hAnsi="Calibri" w:cs="Calibri"/>
          <w:color w:val="000000"/>
          <w:sz w:val="24"/>
          <w:szCs w:val="24"/>
        </w:rPr>
        <w:t xml:space="preserve">foster community-building in a virtual setting </w:t>
      </w:r>
      <w:r>
        <w:rPr>
          <w:rFonts w:ascii="Calibri" w:eastAsia="Calibri" w:hAnsi="Calibri" w:cs="Calibri"/>
          <w:color w:val="000000"/>
          <w:sz w:val="24"/>
          <w:szCs w:val="24"/>
        </w:rPr>
        <w:t>by a</w:t>
      </w:r>
      <w:r w:rsidR="00170F10">
        <w:rPr>
          <w:rFonts w:ascii="Calibri" w:eastAsia="Calibri" w:hAnsi="Calibri" w:cs="Calibri"/>
          <w:color w:val="000000"/>
          <w:sz w:val="24"/>
          <w:szCs w:val="24"/>
        </w:rPr>
        <w:t>dd</w:t>
      </w:r>
      <w:r>
        <w:rPr>
          <w:rFonts w:ascii="Calibri" w:eastAsia="Calibri" w:hAnsi="Calibri" w:cs="Calibri"/>
          <w:color w:val="000000"/>
          <w:sz w:val="24"/>
          <w:szCs w:val="24"/>
        </w:rPr>
        <w:t>ing</w:t>
      </w:r>
      <w:r w:rsidR="00170F10">
        <w:rPr>
          <w:rFonts w:ascii="Calibri" w:eastAsia="Calibri" w:hAnsi="Calibri" w:cs="Calibri"/>
          <w:color w:val="000000"/>
          <w:sz w:val="24"/>
          <w:szCs w:val="24"/>
        </w:rPr>
        <w:t xml:space="preserve"> robust virtual attendance functionality including dynamic breakout and networking options and additional strategies or meeting session types </w:t>
      </w:r>
    </w:p>
    <w:p w14:paraId="14370B72" w14:textId="6BD283B6" w:rsidR="001266A5" w:rsidRDefault="00170F10">
      <w:pPr>
        <w:numPr>
          <w:ilvl w:val="0"/>
          <w:numId w:val="2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Convene in-person and virtual meetings with partners (such as the NFRI partnership</w:t>
      </w:r>
      <w:r w:rsidR="002940EB">
        <w:rPr>
          <w:rFonts w:ascii="Calibri" w:eastAsia="Calibri" w:hAnsi="Calibri" w:cs="Calibri"/>
          <w:color w:val="000000"/>
          <w:sz w:val="24"/>
          <w:szCs w:val="24"/>
        </w:rPr>
        <w:t>, or the Collaboration Workshop</w:t>
      </w:r>
      <w:r>
        <w:rPr>
          <w:rFonts w:ascii="Calibri" w:eastAsia="Calibri" w:hAnsi="Calibri" w:cs="Calibri"/>
          <w:color w:val="000000"/>
          <w:sz w:val="24"/>
          <w:szCs w:val="24"/>
        </w:rPr>
        <w:t>) to address challenges together and build community</w:t>
      </w:r>
    </w:p>
    <w:p w14:paraId="1EBEDC46"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Implement New Activities:</w:t>
      </w:r>
    </w:p>
    <w:p w14:paraId="1B152453" w14:textId="77777777" w:rsidR="001266A5" w:rsidRDefault="00170F10">
      <w:pPr>
        <w:numPr>
          <w:ilvl w:val="0"/>
          <w:numId w:val="2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Regional and/or topic-based meetings (either fully virtual or hybrid) convene smaller groups around a more targeted agenda, which should be distinct from working groups and cover singular topics rather than ongoing HRA initiatives</w:t>
      </w:r>
    </w:p>
    <w:p w14:paraId="151F5527" w14:textId="77777777" w:rsidR="001266A5" w:rsidRDefault="001266A5">
      <w:pPr>
        <w:pStyle w:val="Heading3"/>
        <w:spacing w:before="0" w:line="240" w:lineRule="auto"/>
        <w:ind w:left="0" w:firstLine="0"/>
        <w:rPr>
          <w:rFonts w:ascii="Calibri" w:eastAsia="Calibri" w:hAnsi="Calibri" w:cs="Calibri"/>
        </w:rPr>
      </w:pPr>
      <w:bookmarkStart w:id="18" w:name="_heading=h.26in1rg" w:colFirst="0" w:colLast="0"/>
      <w:bookmarkEnd w:id="18"/>
    </w:p>
    <w:p w14:paraId="6E127A34" w14:textId="77777777" w:rsidR="001266A5" w:rsidRDefault="00170F10">
      <w:pPr>
        <w:pStyle w:val="Heading3"/>
        <w:spacing w:before="0" w:line="240" w:lineRule="auto"/>
        <w:ind w:left="0" w:firstLine="0"/>
        <w:rPr>
          <w:rFonts w:ascii="Calibri" w:eastAsia="Calibri" w:hAnsi="Calibri" w:cs="Calibri"/>
          <w:b/>
          <w:color w:val="1C4587"/>
        </w:rPr>
      </w:pPr>
      <w:r>
        <w:rPr>
          <w:rFonts w:ascii="Calibri" w:eastAsia="Calibri" w:hAnsi="Calibri" w:cs="Calibri"/>
          <w:b/>
          <w:color w:val="1C4587"/>
        </w:rPr>
        <w:t xml:space="preserve">Strategy 3.2 </w:t>
      </w:r>
    </w:p>
    <w:p w14:paraId="55E71034" w14:textId="77777777" w:rsidR="001266A5" w:rsidRDefault="00170F10">
      <w:pPr>
        <w:pStyle w:val="Heading3"/>
        <w:spacing w:before="0" w:line="240" w:lineRule="auto"/>
        <w:ind w:left="0" w:firstLine="0"/>
        <w:rPr>
          <w:rFonts w:ascii="Calibri" w:eastAsia="Calibri" w:hAnsi="Calibri" w:cs="Calibri"/>
          <w:b/>
        </w:rPr>
      </w:pPr>
      <w:r>
        <w:rPr>
          <w:rFonts w:ascii="Calibri" w:eastAsia="Calibri" w:hAnsi="Calibri" w:cs="Calibri"/>
          <w:b/>
        </w:rPr>
        <w:t>Drive new relationship building through the development of affinity groups</w:t>
      </w:r>
    </w:p>
    <w:p w14:paraId="1C6589B6"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Enhance Existing Activities:</w:t>
      </w:r>
    </w:p>
    <w:p w14:paraId="7E60D764" w14:textId="77777777" w:rsidR="001266A5" w:rsidRDefault="00170F10">
      <w:pPr>
        <w:numPr>
          <w:ilvl w:val="0"/>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Increase engagement in current and create new interest-based groups distinct from HRA working groups (e.g., fundraising, communications, CEO, book group, etc.)</w:t>
      </w:r>
    </w:p>
    <w:p w14:paraId="64341415"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Implement New Activities:</w:t>
      </w:r>
    </w:p>
    <w:p w14:paraId="3CF3541A" w14:textId="77777777" w:rsidR="001266A5" w:rsidRDefault="00170F10">
      <w:pPr>
        <w:numPr>
          <w:ilvl w:val="0"/>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Explore online community-building platforms (dedicated listserv, Handzin, others) to create opportunities for group discussions, sharing ideas, and organizing virtual meetups</w:t>
      </w:r>
    </w:p>
    <w:p w14:paraId="5DEE478E" w14:textId="77777777" w:rsidR="001266A5" w:rsidRDefault="00170F10">
      <w:pPr>
        <w:numPr>
          <w:ilvl w:val="0"/>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Develop guidance documents for affinity groups outlining their purpose and expectations, recognizing that affinity groups do not need to produce not work products but should provide value to HRA members </w:t>
      </w:r>
    </w:p>
    <w:p w14:paraId="193BF1D3" w14:textId="77777777" w:rsidR="001266A5" w:rsidRDefault="001266A5">
      <w:pPr>
        <w:spacing w:line="240" w:lineRule="auto"/>
        <w:rPr>
          <w:rFonts w:ascii="Calibri" w:eastAsia="Calibri" w:hAnsi="Calibri" w:cs="Calibri"/>
          <w:b/>
          <w:color w:val="1C4587"/>
          <w:sz w:val="24"/>
          <w:szCs w:val="24"/>
        </w:rPr>
      </w:pPr>
    </w:p>
    <w:p w14:paraId="2BB8D9F6" w14:textId="77777777" w:rsidR="001266A5" w:rsidRDefault="00170F10">
      <w:pPr>
        <w:spacing w:line="240" w:lineRule="auto"/>
        <w:rPr>
          <w:rFonts w:ascii="Calibri" w:eastAsia="Calibri" w:hAnsi="Calibri" w:cs="Calibri"/>
          <w:b/>
          <w:color w:val="1C4587"/>
          <w:sz w:val="24"/>
          <w:szCs w:val="24"/>
        </w:rPr>
      </w:pPr>
      <w:r>
        <w:rPr>
          <w:rFonts w:ascii="Calibri" w:eastAsia="Calibri" w:hAnsi="Calibri" w:cs="Calibri"/>
          <w:b/>
          <w:color w:val="1C4587"/>
          <w:sz w:val="24"/>
          <w:szCs w:val="24"/>
        </w:rPr>
        <w:t>Strategy 3.3</w:t>
      </w:r>
    </w:p>
    <w:p w14:paraId="6D8E6F95" w14:textId="77777777" w:rsidR="001266A5" w:rsidRDefault="00170F10">
      <w:pPr>
        <w:pStyle w:val="Heading3"/>
        <w:spacing w:before="0" w:line="240" w:lineRule="auto"/>
        <w:ind w:left="0" w:firstLine="0"/>
        <w:rPr>
          <w:rFonts w:ascii="Calibri" w:eastAsia="Calibri" w:hAnsi="Calibri" w:cs="Calibri"/>
          <w:b/>
          <w:i/>
        </w:rPr>
      </w:pPr>
      <w:bookmarkStart w:id="19" w:name="_heading=h.lnxbz9" w:colFirst="0" w:colLast="0"/>
      <w:bookmarkEnd w:id="19"/>
      <w:r>
        <w:rPr>
          <w:rFonts w:ascii="Calibri" w:eastAsia="Calibri" w:hAnsi="Calibri" w:cs="Calibri"/>
          <w:b/>
        </w:rPr>
        <w:t>Deepen member engagement to increase capacity of individuals in HRA member organizations to be more effective in their careers.</w:t>
      </w:r>
    </w:p>
    <w:p w14:paraId="0C5B9055"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Enhance Existing Activities:</w:t>
      </w:r>
    </w:p>
    <w:p w14:paraId="2FBCC141" w14:textId="77777777" w:rsidR="001266A5" w:rsidRDefault="00170F10">
      <w:pPr>
        <w:numPr>
          <w:ilvl w:val="0"/>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Creation of a robust member directory that is easy to keep up to date and used widely</w:t>
      </w:r>
    </w:p>
    <w:p w14:paraId="774EB32D" w14:textId="77777777" w:rsidR="001266A5" w:rsidRDefault="00170F10">
      <w:pPr>
        <w:numPr>
          <w:ilvl w:val="0"/>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Have calls with new member organizations to introduce them to all the benefits of HRA</w:t>
      </w:r>
    </w:p>
    <w:p w14:paraId="213CBA03"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Implement New Activities:</w:t>
      </w:r>
    </w:p>
    <w:p w14:paraId="31B8D7E3" w14:textId="77777777" w:rsidR="001266A5" w:rsidRDefault="00170F10">
      <w:pPr>
        <w:numPr>
          <w:ilvl w:val="0"/>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Creation of on-boarding materials to make new HRA members’ staff aware of all available resources, how to contribute templates or information to share, and where to find resources on the website</w:t>
      </w:r>
    </w:p>
    <w:p w14:paraId="1B3EEE4B" w14:textId="77777777" w:rsidR="001266A5" w:rsidRDefault="00170F10">
      <w:pPr>
        <w:numPr>
          <w:ilvl w:val="0"/>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Staff of HRA member organizations in leadership roles within HRA (board members, co-chairs, other committees) are recognized for their contributions across HRA communications avenues but also via communications directly to volunteers’ organizational leadership</w:t>
      </w:r>
    </w:p>
    <w:p w14:paraId="58486A04" w14:textId="77777777" w:rsidR="001266A5" w:rsidRDefault="00170F10">
      <w:pPr>
        <w:numPr>
          <w:ilvl w:val="0"/>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Collection and dissemination of vetted professional development opportunities and resources (project management, strategic planning, etc.) for members of HRA organizations, across a variety of roles</w:t>
      </w:r>
    </w:p>
    <w:p w14:paraId="6D181330" w14:textId="77777777" w:rsidR="001266A5" w:rsidRDefault="00170F10">
      <w:pPr>
        <w:numPr>
          <w:ilvl w:val="0"/>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Pair or group individuals new to grantmaking or new to their role in their organization with those more experienced in that role via email, networking platforms, “buddy system” at members meetings, etc.</w:t>
      </w:r>
    </w:p>
    <w:p w14:paraId="4FA4FC51" w14:textId="77777777" w:rsidR="001266A5" w:rsidRDefault="00170F10">
      <w:pPr>
        <w:numPr>
          <w:ilvl w:val="0"/>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Explore use of a forum for networking, mentoring, and sharing professional development resources</w:t>
      </w:r>
    </w:p>
    <w:p w14:paraId="07708E37" w14:textId="77777777" w:rsidR="001266A5" w:rsidRDefault="00170F10">
      <w:pPr>
        <w:numPr>
          <w:ilvl w:val="0"/>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Explore hosting professional development workshops for HRA members (potentially as a fee for service model)</w:t>
      </w:r>
    </w:p>
    <w:p w14:paraId="040C7ED8" w14:textId="77777777" w:rsidR="001266A5" w:rsidRDefault="001266A5">
      <w:pPr>
        <w:spacing w:line="240" w:lineRule="auto"/>
        <w:rPr>
          <w:rFonts w:ascii="Calibri" w:eastAsia="Calibri" w:hAnsi="Calibri" w:cs="Calibri"/>
          <w:sz w:val="24"/>
          <w:szCs w:val="24"/>
        </w:rPr>
      </w:pPr>
    </w:p>
    <w:p w14:paraId="6E6AD40C" w14:textId="41751196" w:rsidR="001266A5" w:rsidRPr="00631C9A" w:rsidRDefault="00170F10" w:rsidP="00631C9A">
      <w:pPr>
        <w:pBdr>
          <w:top w:val="nil"/>
          <w:left w:val="nil"/>
          <w:bottom w:val="nil"/>
          <w:right w:val="nil"/>
          <w:between w:val="nil"/>
        </w:pBdr>
        <w:spacing w:line="240" w:lineRule="auto"/>
        <w:rPr>
          <w:rFonts w:ascii="Calibri" w:eastAsia="Calibri" w:hAnsi="Calibri" w:cs="Calibri"/>
          <w:b/>
          <w:smallCaps/>
          <w:color w:val="1F497D"/>
          <w:sz w:val="26"/>
          <w:szCs w:val="26"/>
        </w:rPr>
      </w:pPr>
      <w:bookmarkStart w:id="20" w:name="_heading=h.35nkun2" w:colFirst="0" w:colLast="0"/>
      <w:bookmarkEnd w:id="20"/>
      <w:r w:rsidRPr="00631C9A">
        <w:rPr>
          <w:rFonts w:ascii="Calibri" w:eastAsia="Calibri" w:hAnsi="Calibri" w:cs="Calibri"/>
          <w:b/>
          <w:smallCaps/>
          <w:color w:val="1F497D"/>
          <w:sz w:val="26"/>
          <w:szCs w:val="26"/>
        </w:rPr>
        <w:t xml:space="preserve">Goal 4:  </w:t>
      </w:r>
      <w:r w:rsidR="00631C9A" w:rsidRPr="00631C9A">
        <w:rPr>
          <w:rFonts w:ascii="Calibri" w:eastAsia="Calibri" w:hAnsi="Calibri" w:cs="Calibri"/>
          <w:b/>
          <w:smallCaps/>
          <w:color w:val="1F497D"/>
          <w:sz w:val="26"/>
          <w:szCs w:val="26"/>
        </w:rPr>
        <w:t>Improve the Scientific Research Process</w:t>
      </w:r>
    </w:p>
    <w:p w14:paraId="1355B750" w14:textId="43F28F48" w:rsidR="001266A5" w:rsidRPr="0013534C" w:rsidRDefault="00F85246" w:rsidP="00FB270E">
      <w:pPr>
        <w:pStyle w:val="Heading2"/>
        <w:spacing w:line="240" w:lineRule="auto"/>
        <w:rPr>
          <w:rFonts w:asciiTheme="majorHAnsi" w:hAnsiTheme="majorHAnsi" w:cstheme="majorHAnsi"/>
          <w:b w:val="0"/>
          <w:bCs/>
          <w:sz w:val="24"/>
          <w:szCs w:val="24"/>
        </w:rPr>
      </w:pPr>
      <w:bookmarkStart w:id="21" w:name="_Goal_4_will"/>
      <w:bookmarkEnd w:id="21"/>
      <w:r w:rsidRPr="0013534C">
        <w:rPr>
          <w:rFonts w:asciiTheme="majorHAnsi" w:hAnsiTheme="majorHAnsi" w:cstheme="majorHAnsi"/>
          <w:b w:val="0"/>
          <w:bCs/>
          <w:sz w:val="24"/>
          <w:szCs w:val="24"/>
        </w:rPr>
        <w:t xml:space="preserve">Goal 4 will be achieved by </w:t>
      </w:r>
      <w:r w:rsidR="00170F10" w:rsidRPr="0013534C">
        <w:rPr>
          <w:rFonts w:asciiTheme="majorHAnsi" w:hAnsiTheme="majorHAnsi" w:cstheme="majorHAnsi"/>
          <w:b w:val="0"/>
          <w:bCs/>
          <w:sz w:val="24"/>
          <w:szCs w:val="24"/>
        </w:rPr>
        <w:t>supporting HRA member organizations’ efforts to make research open, inclusive, and accessible, to more fully leverage diverse ideas and experiences, and increase the public’s respect for science.</w:t>
      </w:r>
    </w:p>
    <w:p w14:paraId="5A6641B7" w14:textId="77777777" w:rsidR="001266A5" w:rsidRDefault="001266A5">
      <w:pPr>
        <w:pStyle w:val="Heading2"/>
        <w:spacing w:line="240" w:lineRule="auto"/>
        <w:rPr>
          <w:rFonts w:ascii="Calibri" w:eastAsia="Calibri" w:hAnsi="Calibri" w:cs="Calibri"/>
          <w:color w:val="1C4587"/>
          <w:sz w:val="24"/>
          <w:szCs w:val="24"/>
        </w:rPr>
      </w:pPr>
      <w:bookmarkStart w:id="22" w:name="_heading=h.1ksv4uv" w:colFirst="0" w:colLast="0"/>
      <w:bookmarkEnd w:id="22"/>
    </w:p>
    <w:p w14:paraId="1FF3F887" w14:textId="77777777" w:rsidR="001266A5" w:rsidRDefault="00170F10">
      <w:pPr>
        <w:spacing w:line="240" w:lineRule="auto"/>
        <w:rPr>
          <w:rFonts w:ascii="Calibri" w:eastAsia="Calibri" w:hAnsi="Calibri" w:cs="Calibri"/>
          <w:b/>
          <w:sz w:val="24"/>
          <w:szCs w:val="24"/>
        </w:rPr>
      </w:pPr>
      <w:r>
        <w:rPr>
          <w:rFonts w:ascii="Calibri" w:eastAsia="Calibri" w:hAnsi="Calibri" w:cs="Calibri"/>
          <w:b/>
          <w:sz w:val="24"/>
          <w:szCs w:val="24"/>
        </w:rPr>
        <w:t>Rationale</w:t>
      </w:r>
    </w:p>
    <w:p w14:paraId="6D920DDC" w14:textId="77777777"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Diversity allows organizations to be more productive, creative, and innovative. A diverse healthcare workforce also improves patient care outcomes. Open science not only increases the rigor of scientific research, but it is necessary to enable a diversity of opinions and experiences to be shared across the entire ecosystem. Open science also can close knowledge gaps and level the playing field for researchers around the world leading to more inclusive and equitable science. The ability to communicate the value of science is also key to increasing impact. Thus, increasing the diversity of the workforce, fostering open science, and more effectively communicating the impact of science to a variety of stakeholders can be effective in accelerating the pace of discovery and fostering innovation.</w:t>
      </w:r>
    </w:p>
    <w:p w14:paraId="172AA151" w14:textId="77777777" w:rsidR="001266A5" w:rsidRDefault="001266A5">
      <w:pPr>
        <w:spacing w:line="240" w:lineRule="auto"/>
        <w:rPr>
          <w:rFonts w:ascii="Calibri" w:eastAsia="Calibri" w:hAnsi="Calibri" w:cs="Calibri"/>
          <w:sz w:val="24"/>
          <w:szCs w:val="24"/>
        </w:rPr>
      </w:pPr>
    </w:p>
    <w:p w14:paraId="597B6595" w14:textId="77777777" w:rsidR="001266A5" w:rsidRDefault="00170F10">
      <w:pPr>
        <w:spacing w:line="240" w:lineRule="auto"/>
        <w:rPr>
          <w:rFonts w:ascii="Calibri" w:eastAsia="Calibri" w:hAnsi="Calibri" w:cs="Calibri"/>
          <w:b/>
          <w:color w:val="1F497D"/>
          <w:sz w:val="24"/>
          <w:szCs w:val="24"/>
        </w:rPr>
      </w:pPr>
      <w:r>
        <w:rPr>
          <w:rFonts w:ascii="Calibri" w:eastAsia="Calibri" w:hAnsi="Calibri" w:cs="Calibri"/>
          <w:b/>
          <w:color w:val="1F497D"/>
          <w:sz w:val="24"/>
          <w:szCs w:val="24"/>
        </w:rPr>
        <w:t xml:space="preserve">Strategy 4.1 </w:t>
      </w:r>
    </w:p>
    <w:p w14:paraId="6DF4F811" w14:textId="77777777" w:rsidR="001266A5" w:rsidRDefault="00170F10">
      <w:pPr>
        <w:spacing w:line="240" w:lineRule="auto"/>
        <w:rPr>
          <w:rFonts w:ascii="Calibri" w:eastAsia="Calibri" w:hAnsi="Calibri" w:cs="Calibri"/>
          <w:b/>
          <w:sz w:val="24"/>
          <w:szCs w:val="24"/>
        </w:rPr>
      </w:pPr>
      <w:r>
        <w:rPr>
          <w:rFonts w:ascii="Calibri" w:eastAsia="Calibri" w:hAnsi="Calibri" w:cs="Calibri"/>
          <w:b/>
          <w:sz w:val="24"/>
          <w:szCs w:val="24"/>
        </w:rPr>
        <w:lastRenderedPageBreak/>
        <w:t>Enhance effectiveness of HRA member organizations’ own efforts to increase diversity, equity and inclusion within their portfolios, the scientific workforce, and across the health care system.</w:t>
      </w:r>
    </w:p>
    <w:p w14:paraId="69DD9670"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Enhance Existing Activities:</w:t>
      </w:r>
    </w:p>
    <w:p w14:paraId="74E14709" w14:textId="77777777" w:rsidR="001266A5" w:rsidRDefault="00170F10">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Enhance engagement with and disseminate resources from the DEI working group</w:t>
      </w:r>
    </w:p>
    <w:p w14:paraId="016F2A3F" w14:textId="212F03E9" w:rsidR="001266A5" w:rsidRDefault="00170F10">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Host cultural competency training for HRA member organizations</w:t>
      </w:r>
    </w:p>
    <w:p w14:paraId="20B45DAC" w14:textId="77777777" w:rsidR="001266A5" w:rsidRDefault="00170F10">
      <w:pPr>
        <w:numPr>
          <w:ilvl w:val="0"/>
          <w:numId w:val="10"/>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Learn from leaders in the broader DEI community via presentations to the working group, at members meetings, in webinars for the membership </w:t>
      </w:r>
    </w:p>
    <w:p w14:paraId="427A5E76" w14:textId="77777777" w:rsidR="001266A5" w:rsidRDefault="00170F10">
      <w:pPr>
        <w:numPr>
          <w:ilvl w:val="0"/>
          <w:numId w:val="10"/>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Partner with other groups to explore and pilot innovative models that foster diversity and inclusion</w:t>
      </w:r>
    </w:p>
    <w:p w14:paraId="0FDAB671" w14:textId="77777777" w:rsidR="00233388" w:rsidRDefault="00233388">
      <w:pPr>
        <w:pBdr>
          <w:top w:val="nil"/>
          <w:left w:val="nil"/>
          <w:bottom w:val="nil"/>
          <w:right w:val="nil"/>
          <w:between w:val="nil"/>
        </w:pBdr>
        <w:spacing w:line="240" w:lineRule="auto"/>
        <w:rPr>
          <w:rFonts w:ascii="Calibri" w:eastAsia="Calibri" w:hAnsi="Calibri" w:cs="Calibri"/>
          <w:sz w:val="24"/>
          <w:szCs w:val="24"/>
        </w:rPr>
      </w:pPr>
    </w:p>
    <w:p w14:paraId="6B86A513" w14:textId="23B5C887" w:rsidR="001266A5" w:rsidRDefault="00170F10">
      <w:pPr>
        <w:pBdr>
          <w:top w:val="nil"/>
          <w:left w:val="nil"/>
          <w:bottom w:val="nil"/>
          <w:right w:val="nil"/>
          <w:between w:val="nil"/>
        </w:pBdr>
        <w:spacing w:line="240" w:lineRule="auto"/>
        <w:rPr>
          <w:rFonts w:ascii="Calibri" w:eastAsia="Calibri" w:hAnsi="Calibri" w:cs="Calibri"/>
        </w:rPr>
      </w:pPr>
      <w:r>
        <w:rPr>
          <w:rFonts w:ascii="Calibri" w:eastAsia="Calibri" w:hAnsi="Calibri" w:cs="Calibri"/>
          <w:sz w:val="24"/>
          <w:szCs w:val="24"/>
        </w:rPr>
        <w:t>Implement New Activities:</w:t>
      </w:r>
    </w:p>
    <w:p w14:paraId="2777C815" w14:textId="77777777" w:rsidR="001266A5" w:rsidRDefault="00170F10">
      <w:pPr>
        <w:numPr>
          <w:ilvl w:val="0"/>
          <w:numId w:val="10"/>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Create an online learning community for continuing learning and exploration around DEI and systemic racism via a dedicated forum </w:t>
      </w:r>
    </w:p>
    <w:p w14:paraId="3943A2F9" w14:textId="7440B2C5" w:rsidR="001266A5" w:rsidRDefault="00170F10">
      <w:pPr>
        <w:numPr>
          <w:ilvl w:val="0"/>
          <w:numId w:val="10"/>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Create opportunities for HRA members to meet and discuss with </w:t>
      </w:r>
      <w:r w:rsidR="00233388">
        <w:rPr>
          <w:rFonts w:ascii="Calibri" w:eastAsia="Calibri" w:hAnsi="Calibri" w:cs="Calibri"/>
          <w:color w:val="000000"/>
          <w:sz w:val="24"/>
          <w:szCs w:val="24"/>
        </w:rPr>
        <w:t xml:space="preserve">the NIH, other federal partners, </w:t>
      </w:r>
      <w:r>
        <w:rPr>
          <w:rFonts w:ascii="Calibri" w:eastAsia="Calibri" w:hAnsi="Calibri" w:cs="Calibri"/>
          <w:color w:val="000000"/>
          <w:sz w:val="24"/>
          <w:szCs w:val="24"/>
        </w:rPr>
        <w:t>research institutions</w:t>
      </w:r>
      <w:r w:rsidR="00233388">
        <w:rPr>
          <w:rFonts w:ascii="Calibri" w:eastAsia="Calibri" w:hAnsi="Calibri" w:cs="Calibri"/>
          <w:color w:val="000000"/>
          <w:sz w:val="24"/>
          <w:szCs w:val="24"/>
        </w:rPr>
        <w:t>,</w:t>
      </w:r>
      <w:r>
        <w:rPr>
          <w:rFonts w:ascii="Calibri" w:eastAsia="Calibri" w:hAnsi="Calibri" w:cs="Calibri"/>
          <w:color w:val="000000"/>
          <w:sz w:val="24"/>
          <w:szCs w:val="24"/>
        </w:rPr>
        <w:t xml:space="preserve"> and others how best to collaborate to support increased diversity among grant recipients </w:t>
      </w:r>
    </w:p>
    <w:p w14:paraId="72D00006" w14:textId="77777777" w:rsidR="001266A5" w:rsidRDefault="00170F10">
      <w:pPr>
        <w:numPr>
          <w:ilvl w:val="0"/>
          <w:numId w:val="10"/>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Identify, and post scholarly research and other resources to HRA’s website highlighting successful practices and strategies for eliminating bias in review, in health disparities, and in other areas of funding and research </w:t>
      </w:r>
    </w:p>
    <w:p w14:paraId="309DD0A7" w14:textId="77777777" w:rsidR="001266A5" w:rsidRDefault="00170F10">
      <w:pPr>
        <w:numPr>
          <w:ilvl w:val="0"/>
          <w:numId w:val="10"/>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Identify and share suggested wording for grant agreements, RFP’s</w:t>
      </w:r>
      <w:r>
        <w:rPr>
          <w:rFonts w:ascii="Calibri" w:eastAsia="Calibri" w:hAnsi="Calibri" w:cs="Calibri"/>
          <w:sz w:val="24"/>
          <w:szCs w:val="24"/>
        </w:rPr>
        <w:t xml:space="preserve">, reviewer guidelines, </w:t>
      </w:r>
      <w:r>
        <w:rPr>
          <w:rFonts w:ascii="Calibri" w:eastAsia="Calibri" w:hAnsi="Calibri" w:cs="Calibri"/>
          <w:color w:val="000000"/>
          <w:sz w:val="24"/>
          <w:szCs w:val="24"/>
        </w:rPr>
        <w:t xml:space="preserve">etc. that can decrease bias and increase diversity </w:t>
      </w:r>
    </w:p>
    <w:p w14:paraId="315A74DB" w14:textId="77777777" w:rsidR="001266A5" w:rsidRDefault="00170F10">
      <w:pPr>
        <w:numPr>
          <w:ilvl w:val="0"/>
          <w:numId w:val="10"/>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Highlight HRA member policies and practices that have been effective in reducing bias and inequality among staff and grant recipients </w:t>
      </w:r>
    </w:p>
    <w:p w14:paraId="7641B565" w14:textId="77777777" w:rsidR="001266A5" w:rsidRDefault="001266A5">
      <w:pPr>
        <w:rPr>
          <w:rFonts w:ascii="Calibri" w:eastAsia="Calibri" w:hAnsi="Calibri" w:cs="Calibri"/>
        </w:rPr>
      </w:pPr>
    </w:p>
    <w:p w14:paraId="51D8DA9A" w14:textId="77777777" w:rsidR="001266A5" w:rsidRDefault="00170F10">
      <w:pPr>
        <w:spacing w:line="240" w:lineRule="auto"/>
        <w:rPr>
          <w:rFonts w:ascii="Calibri" w:eastAsia="Calibri" w:hAnsi="Calibri" w:cs="Calibri"/>
          <w:b/>
          <w:color w:val="1F497D"/>
          <w:sz w:val="24"/>
          <w:szCs w:val="24"/>
        </w:rPr>
      </w:pPr>
      <w:r>
        <w:rPr>
          <w:rFonts w:ascii="Calibri" w:eastAsia="Calibri" w:hAnsi="Calibri" w:cs="Calibri"/>
          <w:b/>
          <w:color w:val="1F497D"/>
          <w:sz w:val="24"/>
          <w:szCs w:val="24"/>
        </w:rPr>
        <w:t xml:space="preserve">Strategy 4.2 </w:t>
      </w:r>
    </w:p>
    <w:p w14:paraId="074729FA" w14:textId="77777777" w:rsidR="001266A5" w:rsidRDefault="00170F10">
      <w:pPr>
        <w:spacing w:line="240" w:lineRule="auto"/>
        <w:rPr>
          <w:rFonts w:ascii="Calibri" w:eastAsia="Calibri" w:hAnsi="Calibri" w:cs="Calibri"/>
          <w:sz w:val="24"/>
          <w:szCs w:val="24"/>
        </w:rPr>
      </w:pPr>
      <w:r>
        <w:rPr>
          <w:rFonts w:ascii="Calibri" w:eastAsia="Calibri" w:hAnsi="Calibri" w:cs="Calibri"/>
          <w:b/>
          <w:sz w:val="24"/>
          <w:szCs w:val="24"/>
        </w:rPr>
        <w:t xml:space="preserve">Promote and improve open science practices and collaborative/team science by scientific researchers. </w:t>
      </w:r>
      <w:r>
        <w:rPr>
          <w:rFonts w:ascii="Calibri" w:eastAsia="Calibri" w:hAnsi="Calibri" w:cs="Calibri"/>
          <w:sz w:val="24"/>
          <w:szCs w:val="24"/>
        </w:rPr>
        <w:t xml:space="preserve"> </w:t>
      </w:r>
    </w:p>
    <w:p w14:paraId="5022221A"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Enhance Existing Activities:</w:t>
      </w:r>
    </w:p>
    <w:p w14:paraId="488327D2" w14:textId="77777777" w:rsidR="001266A5" w:rsidRDefault="00170F10">
      <w:pPr>
        <w:numPr>
          <w:ilvl w:val="0"/>
          <w:numId w:val="25"/>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 xml:space="preserve">Increase engagement with </w:t>
      </w:r>
      <w:r>
        <w:rPr>
          <w:rFonts w:ascii="Calibri" w:eastAsia="Calibri" w:hAnsi="Calibri" w:cs="Calibri"/>
          <w:color w:val="000000"/>
          <w:sz w:val="24"/>
          <w:szCs w:val="24"/>
        </w:rPr>
        <w:t>HRA’s  Open Science Task Force and Data Sharing Working Group</w:t>
      </w:r>
    </w:p>
    <w:p w14:paraId="6A9B7E1A" w14:textId="778A2555" w:rsidR="001266A5" w:rsidRDefault="00170F10">
      <w:pPr>
        <w:numPr>
          <w:ilvl w:val="0"/>
          <w:numId w:val="2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Identify, </w:t>
      </w:r>
      <w:r w:rsidR="00233388">
        <w:rPr>
          <w:rFonts w:ascii="Calibri" w:eastAsia="Calibri" w:hAnsi="Calibri" w:cs="Calibri"/>
          <w:color w:val="000000"/>
          <w:sz w:val="24"/>
          <w:szCs w:val="24"/>
        </w:rPr>
        <w:t>create,</w:t>
      </w:r>
      <w:r>
        <w:rPr>
          <w:rFonts w:ascii="Calibri" w:eastAsia="Calibri" w:hAnsi="Calibri" w:cs="Calibri"/>
          <w:color w:val="000000"/>
          <w:sz w:val="24"/>
          <w:szCs w:val="24"/>
        </w:rPr>
        <w:t xml:space="preserve"> and disseminate resources for funders who want to facilitate open science practices </w:t>
      </w:r>
    </w:p>
    <w:p w14:paraId="6A418AFA" w14:textId="77777777" w:rsidR="001266A5" w:rsidRDefault="00170F10">
      <w:pPr>
        <w:numPr>
          <w:ilvl w:val="0"/>
          <w:numId w:val="2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Increase the use of HRA Open by HRA members and by HRA member-funded grantees resulting in more open access to publications and research outputs</w:t>
      </w:r>
    </w:p>
    <w:p w14:paraId="6F7D895C"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Implement New Activities:</w:t>
      </w:r>
    </w:p>
    <w:p w14:paraId="3E0B87E2" w14:textId="7BEBC968" w:rsidR="001266A5" w:rsidRDefault="00170F10">
      <w:pPr>
        <w:numPr>
          <w:ilvl w:val="0"/>
          <w:numId w:val="25"/>
        </w:num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color w:val="000000"/>
          <w:sz w:val="24"/>
          <w:szCs w:val="24"/>
        </w:rPr>
        <w:t xml:space="preserve">Create a directory of members who have implemented </w:t>
      </w:r>
      <w:r w:rsidR="007D1FC1">
        <w:rPr>
          <w:rFonts w:ascii="Calibri" w:eastAsia="Calibri" w:hAnsi="Calibri" w:cs="Calibri"/>
          <w:color w:val="000000"/>
          <w:sz w:val="24"/>
          <w:szCs w:val="24"/>
        </w:rPr>
        <w:t xml:space="preserve">a variety of </w:t>
      </w:r>
      <w:r>
        <w:rPr>
          <w:rFonts w:ascii="Calibri" w:eastAsia="Calibri" w:hAnsi="Calibri" w:cs="Calibri"/>
          <w:color w:val="000000"/>
          <w:sz w:val="24"/>
          <w:szCs w:val="24"/>
        </w:rPr>
        <w:t xml:space="preserve">open science practices and policies to serve as advisors to other members </w:t>
      </w:r>
    </w:p>
    <w:p w14:paraId="5B68AD82" w14:textId="77777777" w:rsidR="001266A5" w:rsidRDefault="00170F10">
      <w:pPr>
        <w:numPr>
          <w:ilvl w:val="0"/>
          <w:numId w:val="25"/>
        </w:num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color w:val="000000"/>
          <w:sz w:val="24"/>
          <w:szCs w:val="24"/>
        </w:rPr>
        <w:t>Connect those desiring to facilitate open science behaviors with funders and other organizations who have successfully implemented policies and created resources</w:t>
      </w:r>
    </w:p>
    <w:p w14:paraId="59D54E35" w14:textId="0A865560" w:rsidR="001266A5" w:rsidRDefault="00170F10">
      <w:pPr>
        <w:numPr>
          <w:ilvl w:val="0"/>
          <w:numId w:val="25"/>
        </w:num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color w:val="000000"/>
          <w:sz w:val="24"/>
          <w:szCs w:val="24"/>
        </w:rPr>
        <w:t xml:space="preserve">Partner with </w:t>
      </w:r>
      <w:r>
        <w:rPr>
          <w:rFonts w:ascii="Calibri" w:eastAsia="Calibri" w:hAnsi="Calibri" w:cs="Calibri"/>
          <w:sz w:val="24"/>
          <w:szCs w:val="24"/>
        </w:rPr>
        <w:t>organizations</w:t>
      </w:r>
      <w:r>
        <w:rPr>
          <w:rFonts w:ascii="Calibri" w:eastAsia="Calibri" w:hAnsi="Calibri" w:cs="Calibri"/>
          <w:color w:val="000000"/>
          <w:sz w:val="24"/>
          <w:szCs w:val="24"/>
        </w:rPr>
        <w:t xml:space="preserve"> such as the Open Research Funders Group, Science Philanthropy Alliance, </w:t>
      </w:r>
      <w:r w:rsidR="007D1FC1">
        <w:rPr>
          <w:rFonts w:ascii="Calibri" w:eastAsia="Calibri" w:hAnsi="Calibri" w:cs="Calibri"/>
          <w:color w:val="000000"/>
          <w:sz w:val="24"/>
          <w:szCs w:val="24"/>
        </w:rPr>
        <w:t xml:space="preserve">the Center for Open Science, </w:t>
      </w:r>
      <w:r>
        <w:rPr>
          <w:rFonts w:ascii="Calibri" w:eastAsia="Calibri" w:hAnsi="Calibri" w:cs="Calibri"/>
          <w:color w:val="000000"/>
          <w:sz w:val="24"/>
          <w:szCs w:val="24"/>
        </w:rPr>
        <w:t>universities, or other</w:t>
      </w:r>
      <w:r>
        <w:rPr>
          <w:rFonts w:ascii="Calibri" w:eastAsia="Calibri" w:hAnsi="Calibri" w:cs="Calibri"/>
          <w:sz w:val="24"/>
          <w:szCs w:val="24"/>
        </w:rPr>
        <w:t xml:space="preserve"> </w:t>
      </w:r>
      <w:r>
        <w:rPr>
          <w:rFonts w:ascii="Calibri" w:eastAsia="Calibri" w:hAnsi="Calibri" w:cs="Calibri"/>
          <w:color w:val="000000"/>
          <w:sz w:val="24"/>
          <w:szCs w:val="24"/>
        </w:rPr>
        <w:t>group to help HRA members gain capacity in developing policies</w:t>
      </w:r>
    </w:p>
    <w:p w14:paraId="67263C5D" w14:textId="77777777" w:rsidR="001266A5" w:rsidRDefault="001266A5">
      <w:pPr>
        <w:pStyle w:val="Heading3"/>
        <w:spacing w:before="0" w:line="240" w:lineRule="auto"/>
        <w:ind w:left="0" w:firstLine="0"/>
        <w:rPr>
          <w:rFonts w:ascii="Calibri" w:eastAsia="Calibri" w:hAnsi="Calibri" w:cs="Calibri"/>
          <w:b/>
          <w:color w:val="1F497D"/>
        </w:rPr>
      </w:pPr>
    </w:p>
    <w:p w14:paraId="40E6B851" w14:textId="77777777" w:rsidR="001266A5" w:rsidRDefault="00170F10">
      <w:pPr>
        <w:pStyle w:val="Heading3"/>
        <w:spacing w:before="0" w:line="240" w:lineRule="auto"/>
        <w:ind w:left="0" w:firstLine="0"/>
        <w:rPr>
          <w:rFonts w:ascii="Calibri" w:eastAsia="Calibri" w:hAnsi="Calibri" w:cs="Calibri"/>
          <w:color w:val="1F497D"/>
        </w:rPr>
      </w:pPr>
      <w:r>
        <w:rPr>
          <w:rFonts w:ascii="Calibri" w:eastAsia="Calibri" w:hAnsi="Calibri" w:cs="Calibri"/>
          <w:b/>
          <w:color w:val="1F497D"/>
        </w:rPr>
        <w:t>Strategy 4.3</w:t>
      </w:r>
    </w:p>
    <w:p w14:paraId="6E39D0EB" w14:textId="1EA117ED" w:rsidR="001266A5" w:rsidRDefault="00170F10">
      <w:pPr>
        <w:pStyle w:val="Heading3"/>
        <w:spacing w:before="0" w:line="240" w:lineRule="auto"/>
        <w:ind w:left="0" w:firstLine="0"/>
        <w:rPr>
          <w:rFonts w:ascii="Calibri" w:eastAsia="Calibri" w:hAnsi="Calibri" w:cs="Calibri"/>
          <w:b/>
        </w:rPr>
      </w:pPr>
      <w:r>
        <w:rPr>
          <w:rFonts w:ascii="Calibri" w:eastAsia="Calibri" w:hAnsi="Calibri" w:cs="Calibri"/>
          <w:b/>
        </w:rPr>
        <w:t>Increase the capacity of HRA member organizations and their researchers to effectively communicate science to targeted audiences</w:t>
      </w:r>
      <w:r w:rsidR="004D2A07">
        <w:rPr>
          <w:rFonts w:ascii="Calibri" w:eastAsia="Calibri" w:hAnsi="Calibri" w:cs="Calibri"/>
          <w:b/>
        </w:rPr>
        <w:t>.</w:t>
      </w:r>
    </w:p>
    <w:p w14:paraId="3B10AAE0"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Enhance Existing Activities:</w:t>
      </w:r>
    </w:p>
    <w:p w14:paraId="0978359C" w14:textId="4ADBD9D2" w:rsidR="001266A5" w:rsidRDefault="00170F10">
      <w:pPr>
        <w:pStyle w:val="Heading3"/>
        <w:numPr>
          <w:ilvl w:val="0"/>
          <w:numId w:val="4"/>
        </w:numPr>
        <w:spacing w:before="0" w:line="240" w:lineRule="auto"/>
        <w:rPr>
          <w:rFonts w:ascii="Calibri" w:eastAsia="Calibri" w:hAnsi="Calibri" w:cs="Calibri"/>
          <w:color w:val="000000"/>
        </w:rPr>
      </w:pPr>
      <w:r>
        <w:rPr>
          <w:rFonts w:ascii="Calibri" w:eastAsia="Calibri" w:hAnsi="Calibri" w:cs="Calibri"/>
          <w:color w:val="000000"/>
        </w:rPr>
        <w:t xml:space="preserve">Increase engagement and activity of the </w:t>
      </w:r>
      <w:r w:rsidR="004D2A07">
        <w:rPr>
          <w:rFonts w:ascii="Calibri" w:eastAsia="Calibri" w:hAnsi="Calibri" w:cs="Calibri"/>
          <w:color w:val="000000"/>
        </w:rPr>
        <w:t>c</w:t>
      </w:r>
      <w:r>
        <w:rPr>
          <w:rFonts w:ascii="Calibri" w:eastAsia="Calibri" w:hAnsi="Calibri" w:cs="Calibri"/>
          <w:color w:val="000000"/>
        </w:rPr>
        <w:t>ommunications affinity group</w:t>
      </w:r>
    </w:p>
    <w:p w14:paraId="63AD5A2A" w14:textId="77777777" w:rsidR="001266A5" w:rsidRDefault="00170F10">
      <w:pPr>
        <w:pStyle w:val="Heading3"/>
        <w:spacing w:before="0" w:line="240" w:lineRule="auto"/>
        <w:ind w:left="0" w:firstLine="0"/>
        <w:rPr>
          <w:rFonts w:ascii="Calibri" w:eastAsia="Calibri" w:hAnsi="Calibri" w:cs="Calibri"/>
        </w:rPr>
      </w:pPr>
      <w:r>
        <w:rPr>
          <w:rFonts w:ascii="Calibri" w:eastAsia="Calibri" w:hAnsi="Calibri" w:cs="Calibri"/>
        </w:rPr>
        <w:t>Implement New Activities:</w:t>
      </w:r>
    </w:p>
    <w:p w14:paraId="0C68FBD1" w14:textId="77777777" w:rsidR="001266A5" w:rsidRDefault="00170F10">
      <w:pPr>
        <w:numPr>
          <w:ilvl w:val="0"/>
          <w:numId w:val="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Include sessions relating to communicating science in ad hoc webinars, members meetings or other topic-based meetings</w:t>
      </w:r>
    </w:p>
    <w:p w14:paraId="32912C63" w14:textId="6F401C69" w:rsidR="001266A5" w:rsidRDefault="00170F10">
      <w:pPr>
        <w:numPr>
          <w:ilvl w:val="0"/>
          <w:numId w:val="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Create resources and opportunities to assist members with developing communication tools (e.g., communication workshops)  to help both HRA members’ staff </w:t>
      </w:r>
      <w:r>
        <w:rPr>
          <w:rFonts w:ascii="Calibri" w:eastAsia="Calibri" w:hAnsi="Calibri" w:cs="Calibri"/>
          <w:sz w:val="24"/>
          <w:szCs w:val="24"/>
        </w:rPr>
        <w:t>communicate the impact of the science they fund</w:t>
      </w:r>
      <w:r w:rsidR="004D2A07">
        <w:rPr>
          <w:rFonts w:ascii="Calibri" w:eastAsia="Calibri" w:hAnsi="Calibri" w:cs="Calibri"/>
          <w:sz w:val="24"/>
          <w:szCs w:val="24"/>
        </w:rPr>
        <w:t>,</w:t>
      </w:r>
      <w:r>
        <w:rPr>
          <w:rFonts w:ascii="Calibri" w:eastAsia="Calibri" w:hAnsi="Calibri" w:cs="Calibri"/>
          <w:sz w:val="24"/>
          <w:szCs w:val="24"/>
        </w:rPr>
        <w:t xml:space="preserve"> as well as help </w:t>
      </w:r>
      <w:r>
        <w:rPr>
          <w:rFonts w:ascii="Calibri" w:eastAsia="Calibri" w:hAnsi="Calibri" w:cs="Calibri"/>
          <w:color w:val="000000"/>
          <w:sz w:val="24"/>
          <w:szCs w:val="24"/>
        </w:rPr>
        <w:t>their funded researchers communicate science effectively to a variety of audiences (e.g., lay audiences, donors, collaborators in other science fields)</w:t>
      </w:r>
    </w:p>
    <w:p w14:paraId="066092EE" w14:textId="77777777" w:rsidR="001266A5" w:rsidRDefault="001266A5">
      <w:pPr>
        <w:spacing w:line="240" w:lineRule="auto"/>
        <w:rPr>
          <w:rFonts w:ascii="Calibri" w:eastAsia="Calibri" w:hAnsi="Calibri" w:cs="Calibri"/>
          <w:color w:val="000000"/>
          <w:sz w:val="24"/>
          <w:szCs w:val="24"/>
        </w:rPr>
      </w:pPr>
    </w:p>
    <w:p w14:paraId="41F17A72" w14:textId="77777777" w:rsidR="001266A5" w:rsidRDefault="00170F10">
      <w:pPr>
        <w:spacing w:line="240" w:lineRule="auto"/>
        <w:rPr>
          <w:rFonts w:ascii="Calibri" w:eastAsia="Calibri" w:hAnsi="Calibri" w:cs="Calibri"/>
          <w:b/>
          <w:sz w:val="24"/>
          <w:szCs w:val="24"/>
        </w:rPr>
      </w:pPr>
      <w:r>
        <w:rPr>
          <w:rFonts w:ascii="Calibri" w:eastAsia="Calibri" w:hAnsi="Calibri" w:cs="Calibri"/>
          <w:b/>
          <w:smallCaps/>
          <w:color w:val="1F497D"/>
          <w:sz w:val="24"/>
          <w:szCs w:val="24"/>
        </w:rPr>
        <w:t>CONCLUSION</w:t>
      </w:r>
    </w:p>
    <w:p w14:paraId="67F333EA" w14:textId="77777777" w:rsidR="001266A5" w:rsidRPr="00FB270E" w:rsidRDefault="00170F10" w:rsidP="00FB270E">
      <w:pPr>
        <w:pStyle w:val="Heading2"/>
        <w:spacing w:line="240" w:lineRule="auto"/>
        <w:rPr>
          <w:rFonts w:asciiTheme="majorHAnsi" w:hAnsiTheme="majorHAnsi" w:cstheme="majorHAnsi"/>
          <w:b w:val="0"/>
          <w:bCs/>
          <w:sz w:val="24"/>
          <w:szCs w:val="24"/>
        </w:rPr>
      </w:pPr>
      <w:bookmarkStart w:id="23" w:name="_As_the_efforts"/>
      <w:bookmarkEnd w:id="23"/>
      <w:r w:rsidRPr="00FB270E">
        <w:rPr>
          <w:rFonts w:asciiTheme="majorHAnsi" w:hAnsiTheme="majorHAnsi" w:cstheme="majorHAnsi"/>
          <w:b w:val="0"/>
          <w:bCs/>
          <w:sz w:val="24"/>
          <w:szCs w:val="24"/>
        </w:rPr>
        <w:t xml:space="preserve">As the efforts of verynice highlighted, HRA already provides significant value to HRA members. Despite recent events, HRA remains a strong and vibrant community measured by among other metrics; the </w:t>
      </w:r>
      <w:r w:rsidRPr="00FB270E">
        <w:rPr>
          <w:rFonts w:asciiTheme="majorHAnsi" w:hAnsiTheme="majorHAnsi" w:cstheme="majorHAnsi"/>
          <w:b w:val="0"/>
          <w:bCs/>
          <w:i/>
          <w:sz w:val="24"/>
          <w:szCs w:val="24"/>
        </w:rPr>
        <w:t>thirteen</w:t>
      </w:r>
      <w:r w:rsidRPr="00FB270E">
        <w:rPr>
          <w:rFonts w:asciiTheme="majorHAnsi" w:hAnsiTheme="majorHAnsi" w:cstheme="majorHAnsi"/>
          <w:b w:val="0"/>
          <w:bCs/>
          <w:sz w:val="24"/>
          <w:szCs w:val="24"/>
        </w:rPr>
        <w:t xml:space="preserve"> organizations who have been accepted for membership since the start of 2020, the formation of 2 new working groups, and a significant increase in the number of resources developed by HRA staff and the membership over the past year. It is critical that HRA's 2021 Strategic Plan capitalize on HRA's strengths, but it also must increase our resilience.</w:t>
      </w:r>
    </w:p>
    <w:p w14:paraId="781B834D" w14:textId="77777777" w:rsidR="001266A5" w:rsidRDefault="001266A5">
      <w:pPr>
        <w:spacing w:line="240" w:lineRule="auto"/>
        <w:rPr>
          <w:rFonts w:ascii="Calibri" w:eastAsia="Calibri" w:hAnsi="Calibri" w:cs="Calibri"/>
          <w:sz w:val="24"/>
          <w:szCs w:val="24"/>
        </w:rPr>
      </w:pPr>
    </w:p>
    <w:p w14:paraId="5289255F" w14:textId="7265E542" w:rsidR="001266A5" w:rsidRDefault="00170F10">
      <w:pPr>
        <w:spacing w:line="240" w:lineRule="auto"/>
        <w:rPr>
          <w:rFonts w:ascii="Calibri" w:eastAsia="Calibri" w:hAnsi="Calibri" w:cs="Calibri"/>
          <w:sz w:val="24"/>
          <w:szCs w:val="24"/>
        </w:rPr>
      </w:pPr>
      <w:r>
        <w:rPr>
          <w:rFonts w:ascii="Calibri" w:eastAsia="Calibri" w:hAnsi="Calibri" w:cs="Calibri"/>
          <w:sz w:val="24"/>
          <w:szCs w:val="24"/>
        </w:rPr>
        <w:t xml:space="preserve">To do this, we recommend that HRA provide additional value to member organizations, their staff and their stakeholders via strategies set forth in this document.  In Table 1, we have indicated estimates of perceived impact to the membership and level of </w:t>
      </w:r>
      <w:r w:rsidR="0026578C">
        <w:rPr>
          <w:rFonts w:ascii="Calibri" w:eastAsia="Calibri" w:hAnsi="Calibri" w:cs="Calibri"/>
          <w:sz w:val="24"/>
          <w:szCs w:val="24"/>
        </w:rPr>
        <w:t xml:space="preserve">additional </w:t>
      </w:r>
      <w:r>
        <w:rPr>
          <w:rFonts w:ascii="Calibri" w:eastAsia="Calibri" w:hAnsi="Calibri" w:cs="Calibri"/>
          <w:sz w:val="24"/>
          <w:szCs w:val="24"/>
        </w:rPr>
        <w:t>resources needed to implement strategies to help staff and leadership set priorities. It’s worth noting that this strategic planning process is happening during one of the most uncertain times in global history. We are in the midst of a global pandemic and ongoing civil unrest. The recent turnover in the nation’s administration has led to a major shift in priorities and resource allocation. It is critical that HRA’s 2021 Strategic Plan incorporate ways to increase our resilience and flexibility and ensure proper resource allocation. To that end, we are also recommending more frequent review of the 2021 Strategic Plan to ensure that goals and programming remain realistic and of the utmost importance. We are encouraging several steps to ensure accountability listed below.</w:t>
      </w:r>
    </w:p>
    <w:p w14:paraId="726B85D9" w14:textId="77777777" w:rsidR="001266A5" w:rsidRDefault="001266A5">
      <w:pPr>
        <w:spacing w:line="240" w:lineRule="auto"/>
        <w:rPr>
          <w:rFonts w:ascii="Calibri" w:eastAsia="Calibri" w:hAnsi="Calibri" w:cs="Calibri"/>
          <w:sz w:val="24"/>
          <w:szCs w:val="24"/>
        </w:rPr>
      </w:pPr>
    </w:p>
    <w:p w14:paraId="21FADBF5" w14:textId="77777777" w:rsidR="001266A5" w:rsidRDefault="00170F10">
      <w:pPr>
        <w:numPr>
          <w:ilvl w:val="0"/>
          <w:numId w:val="22"/>
        </w:numPr>
        <w:spacing w:line="240" w:lineRule="auto"/>
        <w:ind w:left="0"/>
        <w:rPr>
          <w:rFonts w:ascii="Calibri" w:eastAsia="Calibri" w:hAnsi="Calibri" w:cs="Calibri"/>
          <w:sz w:val="24"/>
          <w:szCs w:val="24"/>
        </w:rPr>
      </w:pPr>
      <w:r>
        <w:rPr>
          <w:rFonts w:ascii="Calibri" w:eastAsia="Calibri" w:hAnsi="Calibri" w:cs="Calibri"/>
          <w:sz w:val="24"/>
          <w:szCs w:val="24"/>
        </w:rPr>
        <w:t>HRA should create a standing Strategic Plan Evaluation Committee to:</w:t>
      </w:r>
    </w:p>
    <w:p w14:paraId="2FD4FEE0" w14:textId="77777777" w:rsidR="001266A5" w:rsidRDefault="00170F1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Evaluate outputs (are we doing what we say we will) in the short-term, then evaluate outcomes, (are members deriving value from the strategies) and finally the impact (are strategies achieving the goals)</w:t>
      </w:r>
    </w:p>
    <w:p w14:paraId="1942AC0C" w14:textId="4A1903F2" w:rsidR="001266A5" w:rsidRDefault="00170F1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Annually audit the implementation, value of activities</w:t>
      </w:r>
      <w:r w:rsidR="0026578C">
        <w:rPr>
          <w:rFonts w:ascii="Calibri" w:eastAsia="Calibri" w:hAnsi="Calibri" w:cs="Calibri"/>
          <w:sz w:val="24"/>
          <w:szCs w:val="24"/>
        </w:rPr>
        <w:t>,</w:t>
      </w:r>
      <w:r>
        <w:rPr>
          <w:rFonts w:ascii="Calibri" w:eastAsia="Calibri" w:hAnsi="Calibri" w:cs="Calibri"/>
          <w:sz w:val="24"/>
          <w:szCs w:val="24"/>
        </w:rPr>
        <w:t xml:space="preserve"> and appropriateness of resource allocation in preparation for a presentation to the Board before the annual budget process (and more frequently if needed)</w:t>
      </w:r>
    </w:p>
    <w:p w14:paraId="2DCF0594" w14:textId="77777777" w:rsidR="001266A5" w:rsidRDefault="00170F1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lastRenderedPageBreak/>
        <w:t>Make recommendations for changes to the plan when there is a need to adapt to a dynamic research and grantmaking ecosystem</w:t>
      </w:r>
    </w:p>
    <w:p w14:paraId="7A15C199" w14:textId="77777777" w:rsidR="001266A5" w:rsidRDefault="001266A5">
      <w:pPr>
        <w:spacing w:line="240" w:lineRule="auto"/>
        <w:ind w:left="360"/>
        <w:rPr>
          <w:rFonts w:ascii="Calibri" w:eastAsia="Calibri" w:hAnsi="Calibri" w:cs="Calibri"/>
          <w:sz w:val="24"/>
          <w:szCs w:val="24"/>
        </w:rPr>
      </w:pPr>
    </w:p>
    <w:p w14:paraId="2FB10BAF" w14:textId="77777777" w:rsidR="001266A5" w:rsidRDefault="00170F10">
      <w:pPr>
        <w:numPr>
          <w:ilvl w:val="0"/>
          <w:numId w:val="22"/>
        </w:numPr>
        <w:spacing w:line="240" w:lineRule="auto"/>
        <w:ind w:left="0"/>
        <w:rPr>
          <w:rFonts w:ascii="Calibri" w:eastAsia="Calibri" w:hAnsi="Calibri" w:cs="Calibri"/>
          <w:sz w:val="24"/>
          <w:szCs w:val="24"/>
        </w:rPr>
      </w:pPr>
      <w:r>
        <w:rPr>
          <w:rFonts w:ascii="Calibri" w:eastAsia="Calibri" w:hAnsi="Calibri" w:cs="Calibri"/>
          <w:sz w:val="24"/>
          <w:szCs w:val="24"/>
        </w:rPr>
        <w:t>HRA should enhance collection of feedback from the membership on perceived progress toward the goals and the specific strategies in the plan using methods such as:</w:t>
      </w:r>
    </w:p>
    <w:p w14:paraId="361A1137" w14:textId="77777777" w:rsidR="001266A5" w:rsidRDefault="00170F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Traditional surveys and analytics (post-meeting evals, website and listserv analytics, member satisfaction with HRA’s various activities)</w:t>
      </w:r>
    </w:p>
    <w:p w14:paraId="21134040" w14:textId="77777777" w:rsidR="001266A5" w:rsidRDefault="00170F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Capturing the stories and anecdotes of members’ “wins” and sharing that across the membership and more broadly, to celebrate how HRA impacts both individual careers and organizational capacity</w:t>
      </w:r>
    </w:p>
    <w:p w14:paraId="7A94A5D9" w14:textId="77777777" w:rsidR="001266A5" w:rsidRDefault="00170F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Collecting affirmations of benefit to member organizations </w:t>
      </w:r>
    </w:p>
    <w:p w14:paraId="33AB646D" w14:textId="77777777" w:rsidR="001266A5" w:rsidRDefault="00170F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Collecting levels of engagement such as who (including role) in each org uses and finds value in what resources</w:t>
      </w:r>
    </w:p>
    <w:p w14:paraId="00ACAAA3" w14:textId="3CB93534" w:rsidR="001266A5" w:rsidRDefault="00170F10">
      <w:pPr>
        <w:numPr>
          <w:ilvl w:val="0"/>
          <w:numId w:val="22"/>
        </w:numPr>
        <w:spacing w:line="240" w:lineRule="auto"/>
        <w:ind w:left="0"/>
        <w:rPr>
          <w:rFonts w:ascii="Calibri" w:eastAsia="Calibri" w:hAnsi="Calibri" w:cs="Calibri"/>
          <w:sz w:val="24"/>
          <w:szCs w:val="24"/>
        </w:rPr>
      </w:pPr>
      <w:r>
        <w:rPr>
          <w:rFonts w:ascii="Calibri" w:eastAsia="Calibri" w:hAnsi="Calibri" w:cs="Calibri"/>
          <w:sz w:val="24"/>
          <w:szCs w:val="24"/>
        </w:rPr>
        <w:t>The Executive Director should annually provide HRA membership an opportunity to hear progress toward goals and provide comments and feedback using outputs defined in the strategic plan.</w:t>
      </w:r>
    </w:p>
    <w:p w14:paraId="5FD7DF1E" w14:textId="77777777" w:rsidR="0039093F" w:rsidRDefault="0039093F" w:rsidP="0039093F">
      <w:pPr>
        <w:spacing w:line="240" w:lineRule="auto"/>
      </w:pPr>
    </w:p>
    <w:p w14:paraId="1526506F" w14:textId="488027C8" w:rsidR="0039093F" w:rsidRPr="0039093F" w:rsidRDefault="00DF501D" w:rsidP="0039093F">
      <w:pPr>
        <w:spacing w:line="240" w:lineRule="auto"/>
        <w:rPr>
          <w:rFonts w:ascii="Calibri" w:eastAsia="Calibri" w:hAnsi="Calibri" w:cs="Calibri"/>
          <w:b/>
          <w:i/>
          <w:iCs/>
          <w:color w:val="1F497D"/>
        </w:rPr>
      </w:pPr>
      <w:r w:rsidRPr="00DF501D">
        <w:rPr>
          <w:rFonts w:ascii="Calibri" w:eastAsia="Calibri" w:hAnsi="Calibri" w:cs="Calibri"/>
          <w:i/>
          <w:iCs/>
          <w:sz w:val="24"/>
          <w:szCs w:val="24"/>
          <w:vertAlign w:val="superscript"/>
        </w:rPr>
        <w:t>1</w:t>
      </w:r>
      <w:r>
        <w:rPr>
          <w:rFonts w:ascii="Calibri" w:eastAsia="Calibri" w:hAnsi="Calibri" w:cs="Calibri"/>
          <w:i/>
          <w:iCs/>
          <w:sz w:val="24"/>
          <w:szCs w:val="24"/>
          <w:vertAlign w:val="superscript"/>
        </w:rPr>
        <w:t xml:space="preserve"> </w:t>
      </w:r>
      <w:r w:rsidR="0039093F" w:rsidRPr="0039093F">
        <w:rPr>
          <w:rFonts w:ascii="Calibri" w:eastAsia="Calibri" w:hAnsi="Calibri" w:cs="Calibri"/>
          <w:i/>
          <w:iCs/>
        </w:rPr>
        <w:t>Mastermind sessions are explained by verynice as going deep, fast to address challenges around specific topics</w:t>
      </w:r>
      <w:r w:rsidR="00867CD4">
        <w:rPr>
          <w:rFonts w:ascii="Calibri" w:eastAsia="Calibri" w:hAnsi="Calibri" w:cs="Calibri"/>
          <w:i/>
          <w:iCs/>
        </w:rPr>
        <w:t>. M</w:t>
      </w:r>
      <w:r w:rsidR="0039093F" w:rsidRPr="0039093F">
        <w:rPr>
          <w:rFonts w:ascii="Calibri" w:eastAsia="Calibri" w:hAnsi="Calibri" w:cs="Calibri"/>
          <w:i/>
          <w:iCs/>
        </w:rPr>
        <w:t>ember org</w:t>
      </w:r>
      <w:r w:rsidR="00867CD4">
        <w:rPr>
          <w:rFonts w:ascii="Calibri" w:eastAsia="Calibri" w:hAnsi="Calibri" w:cs="Calibri"/>
          <w:i/>
          <w:iCs/>
        </w:rPr>
        <w:t>anizations</w:t>
      </w:r>
      <w:r w:rsidR="0039093F" w:rsidRPr="0039093F">
        <w:rPr>
          <w:rFonts w:ascii="Calibri" w:eastAsia="Calibri" w:hAnsi="Calibri" w:cs="Calibri"/>
          <w:i/>
          <w:iCs/>
        </w:rPr>
        <w:t xml:space="preserve"> come with a challenge and other </w:t>
      </w:r>
      <w:r w:rsidR="00867CD4">
        <w:rPr>
          <w:rFonts w:ascii="Calibri" w:eastAsia="Calibri" w:hAnsi="Calibri" w:cs="Calibri"/>
          <w:i/>
          <w:iCs/>
        </w:rPr>
        <w:t>members</w:t>
      </w:r>
      <w:r w:rsidR="0039093F" w:rsidRPr="0039093F">
        <w:rPr>
          <w:rFonts w:ascii="Calibri" w:eastAsia="Calibri" w:hAnsi="Calibri" w:cs="Calibri"/>
          <w:i/>
          <w:iCs/>
        </w:rPr>
        <w:t xml:space="preserve"> contribute feedback resulting in a quick, personal, highly facilitated way to tap into an intimate group and have all orgs walk away with actionable ideas.</w:t>
      </w:r>
      <w:bookmarkStart w:id="24" w:name="_heading=h.4d34og8" w:colFirst="0" w:colLast="0"/>
      <w:bookmarkEnd w:id="24"/>
    </w:p>
    <w:p w14:paraId="7B1AF21F" w14:textId="79E85C48" w:rsidR="001266A5" w:rsidRDefault="00170F10" w:rsidP="0039093F">
      <w:pPr>
        <w:spacing w:line="240" w:lineRule="auto"/>
        <w:rPr>
          <w:rFonts w:ascii="Calibri" w:eastAsia="Calibri" w:hAnsi="Calibri" w:cs="Calibri"/>
          <w:sz w:val="24"/>
          <w:szCs w:val="24"/>
        </w:rPr>
      </w:pPr>
      <w:r>
        <w:br w:type="page"/>
      </w:r>
    </w:p>
    <w:p w14:paraId="53C79755" w14:textId="0CF2C89B" w:rsidR="001266A5" w:rsidRDefault="00EF4224" w:rsidP="001A6C44">
      <w:pPr>
        <w:spacing w:line="240" w:lineRule="auto"/>
        <w:ind w:left="360"/>
        <w:jc w:val="center"/>
        <w:rPr>
          <w:rFonts w:ascii="Calibri" w:eastAsia="Calibri" w:hAnsi="Calibri" w:cs="Calibri"/>
          <w:b/>
          <w:color w:val="1F497D"/>
          <w:sz w:val="24"/>
          <w:szCs w:val="24"/>
        </w:rPr>
      </w:pPr>
      <w:r>
        <w:rPr>
          <w:noProof/>
        </w:rPr>
        <w:lastRenderedPageBreak/>
        <mc:AlternateContent>
          <mc:Choice Requires="wps">
            <w:drawing>
              <wp:anchor distT="45720" distB="45720" distL="114300" distR="114300" simplePos="0" relativeHeight="251659264" behindDoc="0" locked="0" layoutInCell="1" hidden="0" allowOverlap="1" wp14:anchorId="6FD8784A" wp14:editId="7E74193A">
                <wp:simplePos x="0" y="0"/>
                <wp:positionH relativeFrom="column">
                  <wp:posOffset>-1161415</wp:posOffset>
                </wp:positionH>
                <wp:positionV relativeFrom="paragraph">
                  <wp:posOffset>5066030</wp:posOffset>
                </wp:positionV>
                <wp:extent cx="1355090" cy="306705"/>
                <wp:effectExtent l="0" t="9208" r="26353" b="26352"/>
                <wp:wrapSquare wrapText="bothSides" distT="45720" distB="45720" distL="114300" distR="114300"/>
                <wp:docPr id="226" name="Rectangle 226"/>
                <wp:cNvGraphicFramePr/>
                <a:graphic xmlns:a="http://schemas.openxmlformats.org/drawingml/2006/main">
                  <a:graphicData uri="http://schemas.microsoft.com/office/word/2010/wordprocessingShape">
                    <wps:wsp>
                      <wps:cNvSpPr/>
                      <wps:spPr>
                        <a:xfrm rot="16200000">
                          <a:off x="0" y="0"/>
                          <a:ext cx="1355090" cy="306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017C64" w14:textId="77777777" w:rsidR="001266A5" w:rsidRDefault="00170F10">
                            <w:pPr>
                              <w:spacing w:line="275" w:lineRule="auto"/>
                              <w:jc w:val="center"/>
                              <w:textDirection w:val="btLr"/>
                            </w:pPr>
                            <w:r>
                              <w:rPr>
                                <w:color w:val="000000"/>
                              </w:rPr>
                              <w:t>Very Impactful</w:t>
                            </w:r>
                            <w:r>
                              <w:rPr>
                                <w:color w:val="000000"/>
                              </w:rPr>
                              <w:tab/>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8784A" id="Rectangle 226" o:spid="_x0000_s1026" style="position:absolute;left:0;text-align:left;margin-left:-91.45pt;margin-top:398.9pt;width:106.7pt;height:24.1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">
                <v:stroke startarrowwidth="narrow" startarrowlength="short" endarrowwidth="narrow" endarrowlength="short"/>
                <v:textbox inset="2.53958mm,1.2694mm,2.53958mm,1.2694mm">
                  <w:txbxContent>
                    <w:p w14:paraId="4E017C64" w14:textId="77777777" w:rsidR="001266A5" w:rsidRDefault="00170F10">
                      <w:pPr>
                        <w:spacing w:line="275" w:lineRule="auto"/>
                        <w:jc w:val="center"/>
                        <w:textDirection w:val="btLr"/>
                      </w:pPr>
                      <w:r>
                        <w:rPr>
                          <w:color w:val="000000"/>
                        </w:rPr>
                        <w:t>Very Impactful</w:t>
                      </w:r>
                      <w:r>
                        <w:rPr>
                          <w:color w:val="000000"/>
                        </w:rPr>
                        <w:tab/>
                      </w:r>
                    </w:p>
                  </w:txbxContent>
                </v:textbox>
                <w10:wrap type="square"/>
              </v:rect>
            </w:pict>
          </mc:Fallback>
        </mc:AlternateContent>
      </w:r>
      <w:r w:rsidR="001A6C44">
        <w:rPr>
          <w:noProof/>
        </w:rPr>
        <mc:AlternateContent>
          <mc:Choice Requires="wps">
            <w:drawing>
              <wp:anchor distT="45720" distB="45720" distL="114300" distR="114300" simplePos="0" relativeHeight="251658240" behindDoc="0" locked="0" layoutInCell="1" hidden="0" allowOverlap="1" wp14:anchorId="3BF7B347" wp14:editId="6D3BC9AD">
                <wp:simplePos x="0" y="0"/>
                <wp:positionH relativeFrom="column">
                  <wp:posOffset>-1227454</wp:posOffset>
                </wp:positionH>
                <wp:positionV relativeFrom="paragraph">
                  <wp:posOffset>1622744</wp:posOffset>
                </wp:positionV>
                <wp:extent cx="1490663" cy="300990"/>
                <wp:effectExtent l="4128" t="0" r="18732" b="18733"/>
                <wp:wrapNone/>
                <wp:docPr id="227" name="Rectangle 227"/>
                <wp:cNvGraphicFramePr/>
                <a:graphic xmlns:a="http://schemas.openxmlformats.org/drawingml/2006/main">
                  <a:graphicData uri="http://schemas.microsoft.com/office/word/2010/wordprocessingShape">
                    <wps:wsp>
                      <wps:cNvSpPr/>
                      <wps:spPr>
                        <a:xfrm rot="16200000">
                          <a:off x="0" y="0"/>
                          <a:ext cx="1490663" cy="3009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808B88" w14:textId="77777777" w:rsidR="001266A5" w:rsidRDefault="00170F10">
                            <w:pPr>
                              <w:spacing w:line="275" w:lineRule="auto"/>
                              <w:textDirection w:val="btLr"/>
                            </w:pPr>
                            <w:r>
                              <w:rPr>
                                <w:color w:val="000000"/>
                              </w:rPr>
                              <w:t xml:space="preserve">Extremely impactful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F7B347" id="Rectangle 227" o:spid="_x0000_s1027" style="position:absolute;left:0;text-align:left;margin-left:-96.65pt;margin-top:127.8pt;width:117.4pt;height:23.7pt;rotation:-9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">
                <v:stroke startarrowwidth="narrow" startarrowlength="short" endarrowwidth="narrow" endarrowlength="short"/>
                <v:textbox inset="2.53958mm,1.2694mm,2.53958mm,1.2694mm">
                  <w:txbxContent>
                    <w:p w14:paraId="0C808B88" w14:textId="77777777" w:rsidR="001266A5" w:rsidRDefault="00170F10">
                      <w:pPr>
                        <w:spacing w:line="275" w:lineRule="auto"/>
                        <w:textDirection w:val="btLr"/>
                      </w:pPr>
                      <w:r>
                        <w:rPr>
                          <w:color w:val="000000"/>
                        </w:rPr>
                        <w:t xml:space="preserve">Extremely impactful </w:t>
                      </w:r>
                    </w:p>
                  </w:txbxContent>
                </v:textbox>
              </v:rect>
            </w:pict>
          </mc:Fallback>
        </mc:AlternateContent>
      </w:r>
      <w:r w:rsidR="0026578C">
        <w:rPr>
          <w:rFonts w:ascii="Calibri" w:eastAsia="Calibri" w:hAnsi="Calibri" w:cs="Calibri"/>
          <w:b/>
          <w:color w:val="1F497D"/>
          <w:sz w:val="24"/>
          <w:szCs w:val="24"/>
        </w:rPr>
        <w:t>Table 1:  Impact vs Resources</w:t>
      </w:r>
    </w:p>
    <w:p w14:paraId="5906982E" w14:textId="77777777" w:rsidR="0014415D" w:rsidRDefault="0014415D" w:rsidP="001A6C44">
      <w:pPr>
        <w:spacing w:line="240" w:lineRule="auto"/>
        <w:ind w:left="360"/>
        <w:jc w:val="center"/>
        <w:rPr>
          <w:rFonts w:ascii="Calibri" w:eastAsia="Calibri" w:hAnsi="Calibri" w:cs="Calibri"/>
          <w:sz w:val="24"/>
          <w:szCs w:val="24"/>
        </w:rPr>
      </w:pPr>
    </w:p>
    <w:tbl>
      <w:tblPr>
        <w:tblStyle w:val="ab"/>
        <w:tblW w:w="95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1710"/>
        <w:gridCol w:w="2430"/>
      </w:tblGrid>
      <w:tr w:rsidR="001266A5" w14:paraId="64BACAAD" w14:textId="77777777" w:rsidTr="001A6C44">
        <w:trPr>
          <w:trHeight w:val="313"/>
        </w:trPr>
        <w:tc>
          <w:tcPr>
            <w:tcW w:w="5400" w:type="dxa"/>
            <w:shd w:val="clear" w:color="auto" w:fill="EEECE1"/>
          </w:tcPr>
          <w:p w14:paraId="0BD426EA" w14:textId="27B69FA6" w:rsidR="001266A5" w:rsidRDefault="00F81922">
            <w:pPr>
              <w:jc w:val="center"/>
              <w:rPr>
                <w:rFonts w:ascii="Calibri" w:eastAsia="Calibri" w:hAnsi="Calibri" w:cs="Calibri"/>
                <w:b/>
                <w:sz w:val="20"/>
                <w:szCs w:val="20"/>
              </w:rPr>
            </w:pPr>
            <w:bookmarkStart w:id="25" w:name="_Hlk68615805"/>
            <w:r>
              <w:rPr>
                <w:rFonts w:ascii="Calibri" w:eastAsia="Calibri" w:hAnsi="Calibri" w:cs="Calibri"/>
                <w:b/>
                <w:sz w:val="20"/>
                <w:szCs w:val="20"/>
              </w:rPr>
              <w:t xml:space="preserve">High level </w:t>
            </w:r>
            <w:r w:rsidR="00170F10">
              <w:rPr>
                <w:rFonts w:ascii="Calibri" w:eastAsia="Calibri" w:hAnsi="Calibri" w:cs="Calibri"/>
                <w:b/>
                <w:sz w:val="20"/>
                <w:szCs w:val="20"/>
              </w:rPr>
              <w:t>Strategies</w:t>
            </w:r>
            <w:r>
              <w:rPr>
                <w:rFonts w:ascii="Calibri" w:eastAsia="Calibri" w:hAnsi="Calibri" w:cs="Calibri"/>
                <w:b/>
                <w:sz w:val="20"/>
                <w:szCs w:val="20"/>
              </w:rPr>
              <w:t>/</w:t>
            </w:r>
            <w:r w:rsidR="00177CB3">
              <w:rPr>
                <w:rFonts w:ascii="Calibri" w:eastAsia="Calibri" w:hAnsi="Calibri" w:cs="Calibri"/>
                <w:b/>
                <w:sz w:val="20"/>
                <w:szCs w:val="20"/>
              </w:rPr>
              <w:t xml:space="preserve"> </w:t>
            </w:r>
            <w:r w:rsidR="00170F10">
              <w:rPr>
                <w:rFonts w:ascii="Calibri" w:eastAsia="Calibri" w:hAnsi="Calibri" w:cs="Calibri"/>
                <w:b/>
                <w:sz w:val="20"/>
                <w:szCs w:val="20"/>
              </w:rPr>
              <w:t>Activities to Achieve Goals</w:t>
            </w:r>
          </w:p>
          <w:p w14:paraId="64E59960" w14:textId="1530C7A3" w:rsidR="001266A5" w:rsidRDefault="001266A5">
            <w:pPr>
              <w:jc w:val="center"/>
              <w:rPr>
                <w:rFonts w:ascii="Calibri" w:eastAsia="Calibri" w:hAnsi="Calibri" w:cs="Calibri"/>
                <w:i/>
                <w:sz w:val="20"/>
                <w:szCs w:val="20"/>
              </w:rPr>
            </w:pPr>
          </w:p>
        </w:tc>
        <w:tc>
          <w:tcPr>
            <w:tcW w:w="1710" w:type="dxa"/>
            <w:shd w:val="clear" w:color="auto" w:fill="EEECE1"/>
          </w:tcPr>
          <w:p w14:paraId="5739E4D2" w14:textId="3ABDC820" w:rsidR="001266A5" w:rsidRDefault="00170F10">
            <w:pPr>
              <w:jc w:val="center"/>
              <w:rPr>
                <w:rFonts w:ascii="Calibri" w:eastAsia="Calibri" w:hAnsi="Calibri" w:cs="Calibri"/>
                <w:b/>
                <w:sz w:val="20"/>
                <w:szCs w:val="20"/>
              </w:rPr>
            </w:pPr>
            <w:r>
              <w:rPr>
                <w:rFonts w:ascii="Calibri" w:eastAsia="Calibri" w:hAnsi="Calibri" w:cs="Calibri"/>
                <w:b/>
                <w:sz w:val="20"/>
                <w:szCs w:val="20"/>
              </w:rPr>
              <w:t>Add</w:t>
            </w:r>
            <w:r w:rsidR="00177CB3">
              <w:rPr>
                <w:rFonts w:ascii="Calibri" w:eastAsia="Calibri" w:hAnsi="Calibri" w:cs="Calibri"/>
                <w:b/>
                <w:sz w:val="20"/>
                <w:szCs w:val="20"/>
              </w:rPr>
              <w:t xml:space="preserve">itional </w:t>
            </w:r>
            <w:r>
              <w:rPr>
                <w:rFonts w:ascii="Calibri" w:eastAsia="Calibri" w:hAnsi="Calibri" w:cs="Calibri"/>
                <w:b/>
                <w:sz w:val="20"/>
                <w:szCs w:val="20"/>
              </w:rPr>
              <w:t xml:space="preserve"> Resource needs *</w:t>
            </w:r>
          </w:p>
        </w:tc>
        <w:tc>
          <w:tcPr>
            <w:tcW w:w="2430" w:type="dxa"/>
            <w:shd w:val="clear" w:color="auto" w:fill="EEECE1"/>
          </w:tcPr>
          <w:p w14:paraId="630C2A2C" w14:textId="77777777" w:rsidR="001266A5" w:rsidRDefault="00170F10">
            <w:pPr>
              <w:jc w:val="center"/>
              <w:rPr>
                <w:rFonts w:ascii="Calibri" w:eastAsia="Calibri" w:hAnsi="Calibri" w:cs="Calibri"/>
                <w:b/>
                <w:sz w:val="20"/>
                <w:szCs w:val="20"/>
              </w:rPr>
            </w:pPr>
            <w:r>
              <w:rPr>
                <w:rFonts w:ascii="Calibri" w:eastAsia="Calibri" w:hAnsi="Calibri" w:cs="Calibri"/>
                <w:b/>
                <w:sz w:val="20"/>
                <w:szCs w:val="20"/>
              </w:rPr>
              <w:t>Alternative Staffing models **</w:t>
            </w:r>
          </w:p>
        </w:tc>
      </w:tr>
      <w:bookmarkEnd w:id="25"/>
      <w:tr w:rsidR="001266A5" w14:paraId="2512CD76" w14:textId="77777777" w:rsidTr="001A6C44">
        <w:tc>
          <w:tcPr>
            <w:tcW w:w="5400" w:type="dxa"/>
          </w:tcPr>
          <w:p w14:paraId="6CFE2FE1" w14:textId="77777777" w:rsidR="001266A5" w:rsidRDefault="00170F10">
            <w:pPr>
              <w:pStyle w:val="Heading3"/>
              <w:spacing w:before="0"/>
              <w:ind w:left="0" w:firstLine="0"/>
              <w:outlineLvl w:val="2"/>
              <w:rPr>
                <w:rFonts w:ascii="Calibri" w:eastAsia="Calibri" w:hAnsi="Calibri" w:cs="Calibri"/>
                <w:b/>
                <w:sz w:val="20"/>
                <w:szCs w:val="20"/>
              </w:rPr>
            </w:pPr>
            <w:r>
              <w:rPr>
                <w:rFonts w:ascii="Calibri" w:eastAsia="Calibri" w:hAnsi="Calibri" w:cs="Calibri"/>
                <w:b/>
                <w:sz w:val="20"/>
                <w:szCs w:val="20"/>
              </w:rPr>
              <w:t xml:space="preserve">Listserv </w:t>
            </w:r>
            <w:r>
              <w:rPr>
                <w:rFonts w:ascii="Calibri" w:eastAsia="Calibri" w:hAnsi="Calibri" w:cs="Calibri"/>
                <w:b/>
                <w:i/>
                <w:sz w:val="20"/>
                <w:szCs w:val="20"/>
              </w:rPr>
              <w:t>(including new Collaboration platform such as Handzin)</w:t>
            </w:r>
          </w:p>
          <w:p w14:paraId="6E7FAD31" w14:textId="77777777" w:rsidR="001266A5" w:rsidRDefault="00170F10">
            <w:pPr>
              <w:pStyle w:val="Heading3"/>
              <w:spacing w:before="0"/>
              <w:ind w:left="0" w:firstLine="0"/>
              <w:outlineLvl w:val="2"/>
              <w:rPr>
                <w:rFonts w:ascii="Calibri" w:eastAsia="Calibri" w:hAnsi="Calibri" w:cs="Calibri"/>
                <w:sz w:val="20"/>
                <w:szCs w:val="20"/>
              </w:rPr>
            </w:pPr>
            <w:r>
              <w:rPr>
                <w:rFonts w:ascii="Calibri" w:eastAsia="Calibri" w:hAnsi="Calibri" w:cs="Calibri"/>
                <w:sz w:val="20"/>
                <w:szCs w:val="20"/>
              </w:rPr>
              <w:t>Strategies:    1.2, 2.1, 2.3, 3.2, 3.3, 4.1</w:t>
            </w:r>
          </w:p>
        </w:tc>
        <w:tc>
          <w:tcPr>
            <w:tcW w:w="1710" w:type="dxa"/>
          </w:tcPr>
          <w:p w14:paraId="332424B7" w14:textId="77777777" w:rsidR="001266A5" w:rsidRDefault="00170F10">
            <w:pPr>
              <w:rPr>
                <w:rFonts w:ascii="Calibri" w:eastAsia="Calibri" w:hAnsi="Calibri" w:cs="Calibri"/>
                <w:sz w:val="20"/>
                <w:szCs w:val="20"/>
              </w:rPr>
            </w:pPr>
            <w:r>
              <w:rPr>
                <w:rFonts w:ascii="Calibri" w:eastAsia="Calibri" w:hAnsi="Calibri" w:cs="Calibri"/>
                <w:sz w:val="20"/>
                <w:szCs w:val="20"/>
              </w:rPr>
              <w:t>MED</w:t>
            </w:r>
          </w:p>
        </w:tc>
        <w:tc>
          <w:tcPr>
            <w:tcW w:w="2430" w:type="dxa"/>
            <w:tcBorders>
              <w:right w:val="single" w:sz="4" w:space="0" w:color="000000"/>
            </w:tcBorders>
          </w:tcPr>
          <w:p w14:paraId="0CA15A53" w14:textId="77777777" w:rsidR="001266A5" w:rsidRDefault="00170F10">
            <w:pPr>
              <w:rPr>
                <w:rFonts w:ascii="Calibri" w:eastAsia="Calibri" w:hAnsi="Calibri" w:cs="Calibri"/>
                <w:sz w:val="20"/>
                <w:szCs w:val="20"/>
              </w:rPr>
            </w:pPr>
            <w:r>
              <w:rPr>
                <w:rFonts w:ascii="Calibri" w:eastAsia="Calibri" w:hAnsi="Calibri" w:cs="Calibri"/>
                <w:sz w:val="20"/>
                <w:szCs w:val="20"/>
              </w:rPr>
              <w:t>FTE, external firm, contractor/intern</w:t>
            </w:r>
          </w:p>
        </w:tc>
      </w:tr>
      <w:tr w:rsidR="001266A5" w14:paraId="45945A33" w14:textId="77777777" w:rsidTr="001A6C44">
        <w:tc>
          <w:tcPr>
            <w:tcW w:w="5400" w:type="dxa"/>
          </w:tcPr>
          <w:p w14:paraId="5D610141" w14:textId="77777777" w:rsidR="001266A5" w:rsidRDefault="00170F10">
            <w:pPr>
              <w:pStyle w:val="Heading3"/>
              <w:spacing w:before="0"/>
              <w:ind w:left="0" w:firstLine="0"/>
              <w:outlineLvl w:val="2"/>
              <w:rPr>
                <w:rFonts w:ascii="Calibri" w:eastAsia="Calibri" w:hAnsi="Calibri" w:cs="Calibri"/>
                <w:b/>
                <w:sz w:val="20"/>
                <w:szCs w:val="20"/>
              </w:rPr>
            </w:pPr>
            <w:r>
              <w:rPr>
                <w:rFonts w:ascii="Calibri" w:eastAsia="Calibri" w:hAnsi="Calibri" w:cs="Calibri"/>
                <w:b/>
                <w:sz w:val="20"/>
                <w:szCs w:val="20"/>
              </w:rPr>
              <w:t xml:space="preserve">Members Meetings </w:t>
            </w:r>
            <w:r>
              <w:rPr>
                <w:rFonts w:ascii="Calibri" w:eastAsia="Calibri" w:hAnsi="Calibri" w:cs="Calibri"/>
                <w:b/>
                <w:i/>
                <w:sz w:val="20"/>
                <w:szCs w:val="20"/>
              </w:rPr>
              <w:t>(including new virtual tools)</w:t>
            </w:r>
          </w:p>
          <w:p w14:paraId="6D7A0F33" w14:textId="77777777" w:rsidR="001266A5" w:rsidRDefault="00170F10">
            <w:pPr>
              <w:pStyle w:val="Heading3"/>
              <w:spacing w:before="0"/>
              <w:ind w:left="0" w:firstLine="0"/>
              <w:outlineLvl w:val="2"/>
              <w:rPr>
                <w:rFonts w:ascii="Calibri" w:eastAsia="Calibri" w:hAnsi="Calibri" w:cs="Calibri"/>
                <w:sz w:val="20"/>
                <w:szCs w:val="20"/>
              </w:rPr>
            </w:pPr>
            <w:r>
              <w:rPr>
                <w:rFonts w:ascii="Calibri" w:eastAsia="Calibri" w:hAnsi="Calibri" w:cs="Calibri"/>
                <w:sz w:val="20"/>
                <w:szCs w:val="20"/>
              </w:rPr>
              <w:t xml:space="preserve">Strategies:    1.2, 1.4, 2.2, 3.1 </w:t>
            </w:r>
          </w:p>
        </w:tc>
        <w:tc>
          <w:tcPr>
            <w:tcW w:w="1710" w:type="dxa"/>
          </w:tcPr>
          <w:p w14:paraId="7EA609A4" w14:textId="77777777" w:rsidR="001266A5" w:rsidRDefault="00170F10">
            <w:pPr>
              <w:rPr>
                <w:rFonts w:ascii="Calibri" w:eastAsia="Calibri" w:hAnsi="Calibri" w:cs="Calibri"/>
                <w:sz w:val="20"/>
                <w:szCs w:val="20"/>
              </w:rPr>
            </w:pPr>
            <w:r>
              <w:rPr>
                <w:rFonts w:ascii="Calibri" w:eastAsia="Calibri" w:hAnsi="Calibri" w:cs="Calibri"/>
                <w:sz w:val="20"/>
                <w:szCs w:val="20"/>
              </w:rPr>
              <w:t>MED</w:t>
            </w:r>
          </w:p>
        </w:tc>
        <w:tc>
          <w:tcPr>
            <w:tcW w:w="2430" w:type="dxa"/>
            <w:tcBorders>
              <w:right w:val="single" w:sz="4" w:space="0" w:color="000000"/>
            </w:tcBorders>
          </w:tcPr>
          <w:p w14:paraId="42CCCAFE" w14:textId="77777777" w:rsidR="001266A5" w:rsidRDefault="00170F10">
            <w:pPr>
              <w:rPr>
                <w:rFonts w:ascii="Calibri" w:eastAsia="Calibri" w:hAnsi="Calibri" w:cs="Calibri"/>
                <w:sz w:val="20"/>
                <w:szCs w:val="20"/>
              </w:rPr>
            </w:pPr>
            <w:r>
              <w:rPr>
                <w:rFonts w:ascii="Calibri" w:eastAsia="Calibri" w:hAnsi="Calibri" w:cs="Calibri"/>
                <w:sz w:val="20"/>
                <w:szCs w:val="20"/>
              </w:rPr>
              <w:t>FTE, external firm, contractor/intern</w:t>
            </w:r>
          </w:p>
        </w:tc>
      </w:tr>
      <w:tr w:rsidR="001266A5" w14:paraId="735ADA43" w14:textId="77777777" w:rsidTr="001A6C44">
        <w:trPr>
          <w:trHeight w:val="566"/>
        </w:trPr>
        <w:tc>
          <w:tcPr>
            <w:tcW w:w="5400" w:type="dxa"/>
          </w:tcPr>
          <w:p w14:paraId="67552DE4" w14:textId="77777777" w:rsidR="001266A5" w:rsidRDefault="00170F10">
            <w:pPr>
              <w:pStyle w:val="Heading3"/>
              <w:spacing w:before="0"/>
              <w:ind w:left="0" w:firstLine="0"/>
              <w:outlineLvl w:val="2"/>
              <w:rPr>
                <w:rFonts w:ascii="Calibri" w:eastAsia="Calibri" w:hAnsi="Calibri" w:cs="Calibri"/>
                <w:sz w:val="20"/>
                <w:szCs w:val="20"/>
              </w:rPr>
            </w:pPr>
            <w:r>
              <w:rPr>
                <w:rFonts w:ascii="Calibri" w:eastAsia="Calibri" w:hAnsi="Calibri" w:cs="Calibri"/>
                <w:b/>
                <w:sz w:val="20"/>
                <w:szCs w:val="20"/>
              </w:rPr>
              <w:t>Working Groups</w:t>
            </w:r>
            <w:r>
              <w:rPr>
                <w:rFonts w:ascii="Calibri" w:eastAsia="Calibri" w:hAnsi="Calibri" w:cs="Calibri"/>
                <w:sz w:val="20"/>
                <w:szCs w:val="20"/>
              </w:rPr>
              <w:t xml:space="preserve"> </w:t>
            </w:r>
            <w:r>
              <w:rPr>
                <w:rFonts w:ascii="Calibri" w:eastAsia="Calibri" w:hAnsi="Calibri" w:cs="Calibri"/>
                <w:b/>
                <w:i/>
                <w:sz w:val="20"/>
                <w:szCs w:val="20"/>
              </w:rPr>
              <w:t>(and other task focused efforts)</w:t>
            </w:r>
          </w:p>
          <w:p w14:paraId="49CE7C16" w14:textId="77777777" w:rsidR="001266A5" w:rsidRDefault="00170F10">
            <w:pPr>
              <w:pStyle w:val="Heading3"/>
              <w:spacing w:before="0"/>
              <w:ind w:left="0" w:firstLine="0"/>
              <w:outlineLvl w:val="2"/>
              <w:rPr>
                <w:rFonts w:ascii="Calibri" w:eastAsia="Calibri" w:hAnsi="Calibri" w:cs="Calibri"/>
                <w:sz w:val="20"/>
                <w:szCs w:val="20"/>
              </w:rPr>
            </w:pPr>
            <w:r>
              <w:rPr>
                <w:rFonts w:ascii="Calibri" w:eastAsia="Calibri" w:hAnsi="Calibri" w:cs="Calibri"/>
                <w:sz w:val="20"/>
                <w:szCs w:val="20"/>
              </w:rPr>
              <w:t xml:space="preserve">Strategies:    1.2, 1.4, 2.3, </w:t>
            </w:r>
          </w:p>
        </w:tc>
        <w:tc>
          <w:tcPr>
            <w:tcW w:w="1710" w:type="dxa"/>
          </w:tcPr>
          <w:p w14:paraId="117B464A" w14:textId="77777777" w:rsidR="001266A5" w:rsidRDefault="00170F10">
            <w:pPr>
              <w:rPr>
                <w:rFonts w:ascii="Calibri" w:eastAsia="Calibri" w:hAnsi="Calibri" w:cs="Calibri"/>
                <w:sz w:val="20"/>
                <w:szCs w:val="20"/>
              </w:rPr>
            </w:pPr>
            <w:r>
              <w:rPr>
                <w:rFonts w:ascii="Calibri" w:eastAsia="Calibri" w:hAnsi="Calibri" w:cs="Calibri"/>
                <w:sz w:val="20"/>
                <w:szCs w:val="20"/>
              </w:rPr>
              <w:t>MED</w:t>
            </w:r>
          </w:p>
        </w:tc>
        <w:tc>
          <w:tcPr>
            <w:tcW w:w="2430" w:type="dxa"/>
            <w:tcBorders>
              <w:right w:val="single" w:sz="4" w:space="0" w:color="000000"/>
            </w:tcBorders>
          </w:tcPr>
          <w:p w14:paraId="414446BF" w14:textId="77777777" w:rsidR="001266A5" w:rsidRDefault="00170F10">
            <w:pPr>
              <w:rPr>
                <w:rFonts w:ascii="Calibri" w:eastAsia="Calibri" w:hAnsi="Calibri" w:cs="Calibri"/>
                <w:sz w:val="20"/>
                <w:szCs w:val="20"/>
              </w:rPr>
            </w:pPr>
            <w:r>
              <w:rPr>
                <w:rFonts w:ascii="Calibri" w:eastAsia="Calibri" w:hAnsi="Calibri" w:cs="Calibri"/>
                <w:sz w:val="20"/>
                <w:szCs w:val="20"/>
              </w:rPr>
              <w:t>FTE, contractor/intern</w:t>
            </w:r>
          </w:p>
        </w:tc>
      </w:tr>
      <w:tr w:rsidR="001266A5" w14:paraId="523620FA" w14:textId="77777777" w:rsidTr="001A6C44">
        <w:trPr>
          <w:trHeight w:val="584"/>
        </w:trPr>
        <w:tc>
          <w:tcPr>
            <w:tcW w:w="5400" w:type="dxa"/>
          </w:tcPr>
          <w:p w14:paraId="7F74241D" w14:textId="77777777" w:rsidR="001266A5" w:rsidRDefault="00170F10">
            <w:pPr>
              <w:pStyle w:val="Heading3"/>
              <w:spacing w:before="0"/>
              <w:ind w:left="0" w:firstLine="0"/>
              <w:outlineLvl w:val="2"/>
              <w:rPr>
                <w:rFonts w:ascii="Calibri" w:eastAsia="Calibri" w:hAnsi="Calibri" w:cs="Calibri"/>
                <w:b/>
                <w:sz w:val="20"/>
                <w:szCs w:val="20"/>
              </w:rPr>
            </w:pPr>
            <w:r>
              <w:rPr>
                <w:rFonts w:ascii="Calibri" w:eastAsia="Calibri" w:hAnsi="Calibri" w:cs="Calibri"/>
                <w:b/>
                <w:sz w:val="20"/>
                <w:szCs w:val="20"/>
              </w:rPr>
              <w:t>Website</w:t>
            </w:r>
          </w:p>
          <w:p w14:paraId="259A5C68" w14:textId="77777777" w:rsidR="001266A5" w:rsidRDefault="00170F10">
            <w:pPr>
              <w:pStyle w:val="Heading3"/>
              <w:spacing w:before="0"/>
              <w:ind w:left="0" w:firstLine="0"/>
              <w:outlineLvl w:val="2"/>
              <w:rPr>
                <w:rFonts w:ascii="Calibri" w:eastAsia="Calibri" w:hAnsi="Calibri" w:cs="Calibri"/>
                <w:sz w:val="20"/>
                <w:szCs w:val="20"/>
              </w:rPr>
            </w:pPr>
            <w:r>
              <w:rPr>
                <w:rFonts w:ascii="Calibri" w:eastAsia="Calibri" w:hAnsi="Calibri" w:cs="Calibri"/>
                <w:sz w:val="20"/>
                <w:szCs w:val="20"/>
              </w:rPr>
              <w:t>Strategies:    1.2, 1.4, 2.1, 2.4, 4.1, 4.2</w:t>
            </w:r>
          </w:p>
        </w:tc>
        <w:tc>
          <w:tcPr>
            <w:tcW w:w="1710" w:type="dxa"/>
          </w:tcPr>
          <w:p w14:paraId="2DD7BC9A" w14:textId="77777777" w:rsidR="001266A5" w:rsidRDefault="00170F10">
            <w:pPr>
              <w:rPr>
                <w:rFonts w:ascii="Calibri" w:eastAsia="Calibri" w:hAnsi="Calibri" w:cs="Calibri"/>
                <w:sz w:val="20"/>
                <w:szCs w:val="20"/>
              </w:rPr>
            </w:pPr>
            <w:r>
              <w:rPr>
                <w:rFonts w:ascii="Calibri" w:eastAsia="Calibri" w:hAnsi="Calibri" w:cs="Calibri"/>
                <w:sz w:val="20"/>
                <w:szCs w:val="20"/>
              </w:rPr>
              <w:t>HIGH</w:t>
            </w:r>
          </w:p>
        </w:tc>
        <w:tc>
          <w:tcPr>
            <w:tcW w:w="2430" w:type="dxa"/>
            <w:tcBorders>
              <w:right w:val="single" w:sz="4" w:space="0" w:color="000000"/>
            </w:tcBorders>
          </w:tcPr>
          <w:p w14:paraId="486B29F9" w14:textId="77777777" w:rsidR="001266A5" w:rsidRDefault="00170F10">
            <w:pPr>
              <w:rPr>
                <w:rFonts w:ascii="Calibri" w:eastAsia="Calibri" w:hAnsi="Calibri" w:cs="Calibri"/>
                <w:sz w:val="20"/>
                <w:szCs w:val="20"/>
              </w:rPr>
            </w:pPr>
            <w:r>
              <w:rPr>
                <w:rFonts w:ascii="Calibri" w:eastAsia="Calibri" w:hAnsi="Calibri" w:cs="Calibri"/>
                <w:sz w:val="20"/>
                <w:szCs w:val="20"/>
              </w:rPr>
              <w:t>FTE, contractor/intern, external firm</w:t>
            </w:r>
          </w:p>
        </w:tc>
      </w:tr>
      <w:tr w:rsidR="001266A5" w14:paraId="1E496880" w14:textId="77777777" w:rsidTr="001A6C44">
        <w:tc>
          <w:tcPr>
            <w:tcW w:w="5400" w:type="dxa"/>
            <w:tcBorders>
              <w:bottom w:val="single" w:sz="4" w:space="0" w:color="auto"/>
            </w:tcBorders>
          </w:tcPr>
          <w:p w14:paraId="019C09C4" w14:textId="77777777" w:rsidR="001266A5" w:rsidRDefault="00170F10">
            <w:pPr>
              <w:pStyle w:val="Heading3"/>
              <w:spacing w:before="0"/>
              <w:ind w:left="0" w:firstLine="0"/>
              <w:outlineLvl w:val="2"/>
              <w:rPr>
                <w:rFonts w:ascii="Calibri" w:eastAsia="Calibri" w:hAnsi="Calibri" w:cs="Calibri"/>
                <w:b/>
                <w:sz w:val="20"/>
                <w:szCs w:val="20"/>
              </w:rPr>
            </w:pPr>
            <w:r>
              <w:rPr>
                <w:rFonts w:ascii="Calibri" w:eastAsia="Calibri" w:hAnsi="Calibri" w:cs="Calibri"/>
                <w:b/>
                <w:sz w:val="20"/>
                <w:szCs w:val="20"/>
              </w:rPr>
              <w:t>Professional Development</w:t>
            </w:r>
          </w:p>
          <w:p w14:paraId="5A2F49BE" w14:textId="77777777" w:rsidR="001266A5" w:rsidRDefault="00170F10">
            <w:pPr>
              <w:pStyle w:val="Heading3"/>
              <w:spacing w:before="0"/>
              <w:ind w:left="0" w:firstLine="0"/>
              <w:outlineLvl w:val="2"/>
              <w:rPr>
                <w:rFonts w:ascii="Calibri" w:eastAsia="Calibri" w:hAnsi="Calibri" w:cs="Calibri"/>
                <w:sz w:val="20"/>
                <w:szCs w:val="20"/>
              </w:rPr>
            </w:pPr>
            <w:r>
              <w:rPr>
                <w:rFonts w:ascii="Calibri" w:eastAsia="Calibri" w:hAnsi="Calibri" w:cs="Calibri"/>
                <w:sz w:val="20"/>
                <w:szCs w:val="20"/>
              </w:rPr>
              <w:t>Strategies:    1.3, 3.3</w:t>
            </w:r>
          </w:p>
        </w:tc>
        <w:tc>
          <w:tcPr>
            <w:tcW w:w="1710" w:type="dxa"/>
            <w:tcBorders>
              <w:bottom w:val="single" w:sz="4" w:space="0" w:color="auto"/>
            </w:tcBorders>
          </w:tcPr>
          <w:p w14:paraId="6EAAA328" w14:textId="77777777" w:rsidR="001266A5" w:rsidRDefault="00170F10">
            <w:pPr>
              <w:rPr>
                <w:rFonts w:ascii="Calibri" w:eastAsia="Calibri" w:hAnsi="Calibri" w:cs="Calibri"/>
                <w:sz w:val="20"/>
                <w:szCs w:val="20"/>
              </w:rPr>
            </w:pPr>
            <w:r>
              <w:rPr>
                <w:rFonts w:ascii="Calibri" w:eastAsia="Calibri" w:hAnsi="Calibri" w:cs="Calibri"/>
                <w:sz w:val="20"/>
                <w:szCs w:val="20"/>
              </w:rPr>
              <w:t>MED</w:t>
            </w:r>
          </w:p>
          <w:p w14:paraId="632CD7F0" w14:textId="1A4E0EA2" w:rsidR="001520CD" w:rsidRDefault="001520CD">
            <w:pPr>
              <w:rPr>
                <w:rFonts w:ascii="Calibri" w:eastAsia="Calibri" w:hAnsi="Calibri" w:cs="Calibri"/>
                <w:sz w:val="20"/>
                <w:szCs w:val="20"/>
              </w:rPr>
            </w:pPr>
          </w:p>
        </w:tc>
        <w:tc>
          <w:tcPr>
            <w:tcW w:w="2430" w:type="dxa"/>
            <w:tcBorders>
              <w:bottom w:val="single" w:sz="4" w:space="0" w:color="auto"/>
              <w:right w:val="single" w:sz="4" w:space="0" w:color="000000"/>
            </w:tcBorders>
          </w:tcPr>
          <w:p w14:paraId="4A64F64B" w14:textId="77777777" w:rsidR="001266A5" w:rsidRDefault="00170F10">
            <w:pPr>
              <w:rPr>
                <w:rFonts w:ascii="Calibri" w:eastAsia="Calibri" w:hAnsi="Calibri" w:cs="Calibri"/>
                <w:sz w:val="20"/>
                <w:szCs w:val="20"/>
              </w:rPr>
            </w:pPr>
            <w:r>
              <w:rPr>
                <w:rFonts w:ascii="Calibri" w:eastAsia="Calibri" w:hAnsi="Calibri" w:cs="Calibri"/>
                <w:sz w:val="20"/>
                <w:szCs w:val="20"/>
              </w:rPr>
              <w:t>external firm</w:t>
            </w:r>
          </w:p>
        </w:tc>
      </w:tr>
    </w:tbl>
    <w:tbl>
      <w:tblPr>
        <w:tblStyle w:val="ac"/>
        <w:tblW w:w="95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1710"/>
        <w:gridCol w:w="2430"/>
      </w:tblGrid>
      <w:tr w:rsidR="001A6C44" w14:paraId="0934635E" w14:textId="77777777" w:rsidTr="001A6C44">
        <w:trPr>
          <w:trHeight w:val="88"/>
        </w:trPr>
        <w:tc>
          <w:tcPr>
            <w:tcW w:w="5400" w:type="dxa"/>
            <w:tcBorders>
              <w:top w:val="single" w:sz="4" w:space="0" w:color="auto"/>
              <w:left w:val="single" w:sz="4" w:space="0" w:color="auto"/>
              <w:bottom w:val="single" w:sz="12" w:space="0" w:color="auto"/>
            </w:tcBorders>
            <w:shd w:val="clear" w:color="auto" w:fill="EEECE1" w:themeFill="background2"/>
          </w:tcPr>
          <w:p w14:paraId="36DF82CF" w14:textId="77777777" w:rsidR="001A6C44" w:rsidRDefault="001A6C44">
            <w:pPr>
              <w:rPr>
                <w:rFonts w:ascii="Calibri" w:eastAsia="Calibri" w:hAnsi="Calibri" w:cs="Calibri"/>
                <w:b/>
                <w:sz w:val="20"/>
                <w:szCs w:val="20"/>
              </w:rPr>
            </w:pPr>
          </w:p>
        </w:tc>
        <w:tc>
          <w:tcPr>
            <w:tcW w:w="1710" w:type="dxa"/>
            <w:tcBorders>
              <w:top w:val="single" w:sz="4" w:space="0" w:color="000000"/>
              <w:bottom w:val="single" w:sz="12" w:space="0" w:color="auto"/>
            </w:tcBorders>
            <w:shd w:val="clear" w:color="auto" w:fill="EEECE1" w:themeFill="background2"/>
            <w:vAlign w:val="center"/>
          </w:tcPr>
          <w:p w14:paraId="37AA17EA" w14:textId="77777777" w:rsidR="001A6C44" w:rsidRDefault="001A6C44">
            <w:pPr>
              <w:rPr>
                <w:rFonts w:ascii="Calibri" w:eastAsia="Calibri" w:hAnsi="Calibri" w:cs="Calibri"/>
                <w:sz w:val="20"/>
                <w:szCs w:val="20"/>
              </w:rPr>
            </w:pPr>
          </w:p>
        </w:tc>
        <w:tc>
          <w:tcPr>
            <w:tcW w:w="2430" w:type="dxa"/>
            <w:tcBorders>
              <w:bottom w:val="single" w:sz="12" w:space="0" w:color="auto"/>
              <w:right w:val="single" w:sz="4" w:space="0" w:color="000000"/>
            </w:tcBorders>
            <w:shd w:val="clear" w:color="auto" w:fill="EEECE1" w:themeFill="background2"/>
            <w:vAlign w:val="center"/>
          </w:tcPr>
          <w:p w14:paraId="1364483F" w14:textId="77777777" w:rsidR="001A6C44" w:rsidRDefault="001A6C44">
            <w:pPr>
              <w:rPr>
                <w:rFonts w:ascii="Calibri" w:eastAsia="Calibri" w:hAnsi="Calibri" w:cs="Calibri"/>
                <w:sz w:val="20"/>
                <w:szCs w:val="20"/>
              </w:rPr>
            </w:pPr>
          </w:p>
        </w:tc>
      </w:tr>
      <w:tr w:rsidR="001266A5" w14:paraId="4F0686B7" w14:textId="77777777" w:rsidTr="001A6C44">
        <w:tc>
          <w:tcPr>
            <w:tcW w:w="5400" w:type="dxa"/>
            <w:tcBorders>
              <w:top w:val="single" w:sz="12" w:space="0" w:color="auto"/>
            </w:tcBorders>
          </w:tcPr>
          <w:p w14:paraId="44273B84" w14:textId="3FB3FB8C" w:rsidR="001266A5" w:rsidRDefault="00170F10">
            <w:pPr>
              <w:rPr>
                <w:rFonts w:ascii="Calibri" w:eastAsia="Calibri" w:hAnsi="Calibri" w:cs="Calibri"/>
                <w:b/>
                <w:sz w:val="20"/>
                <w:szCs w:val="20"/>
              </w:rPr>
            </w:pPr>
            <w:r>
              <w:rPr>
                <w:rFonts w:ascii="Calibri" w:eastAsia="Calibri" w:hAnsi="Calibri" w:cs="Calibri"/>
                <w:b/>
                <w:sz w:val="20"/>
                <w:szCs w:val="20"/>
              </w:rPr>
              <w:t>DEI</w:t>
            </w:r>
          </w:p>
          <w:p w14:paraId="302312F8" w14:textId="7BAB5803" w:rsidR="001266A5" w:rsidRDefault="00170F10">
            <w:pPr>
              <w:rPr>
                <w:rFonts w:ascii="Calibri" w:eastAsia="Calibri" w:hAnsi="Calibri" w:cs="Calibri"/>
                <w:sz w:val="20"/>
                <w:szCs w:val="20"/>
              </w:rPr>
            </w:pPr>
            <w:r>
              <w:rPr>
                <w:rFonts w:ascii="Calibri" w:eastAsia="Calibri" w:hAnsi="Calibri" w:cs="Calibri"/>
                <w:sz w:val="20"/>
                <w:szCs w:val="20"/>
              </w:rPr>
              <w:t>Strategies:    1.3, 1.4, 4.1</w:t>
            </w:r>
          </w:p>
        </w:tc>
        <w:tc>
          <w:tcPr>
            <w:tcW w:w="1710" w:type="dxa"/>
            <w:tcBorders>
              <w:top w:val="single" w:sz="12" w:space="0" w:color="auto"/>
            </w:tcBorders>
            <w:vAlign w:val="center"/>
          </w:tcPr>
          <w:p w14:paraId="4C9B7522" w14:textId="77777777" w:rsidR="001266A5" w:rsidRDefault="00170F10">
            <w:pPr>
              <w:rPr>
                <w:rFonts w:ascii="Calibri" w:eastAsia="Calibri" w:hAnsi="Calibri" w:cs="Calibri"/>
                <w:sz w:val="20"/>
                <w:szCs w:val="20"/>
              </w:rPr>
            </w:pPr>
            <w:r>
              <w:rPr>
                <w:rFonts w:ascii="Calibri" w:eastAsia="Calibri" w:hAnsi="Calibri" w:cs="Calibri"/>
                <w:sz w:val="20"/>
                <w:szCs w:val="20"/>
              </w:rPr>
              <w:t>MED</w:t>
            </w:r>
          </w:p>
        </w:tc>
        <w:tc>
          <w:tcPr>
            <w:tcW w:w="2430" w:type="dxa"/>
            <w:tcBorders>
              <w:top w:val="single" w:sz="12" w:space="0" w:color="auto"/>
              <w:right w:val="single" w:sz="4" w:space="0" w:color="000000"/>
            </w:tcBorders>
            <w:vAlign w:val="center"/>
          </w:tcPr>
          <w:p w14:paraId="02E9664F" w14:textId="77777777" w:rsidR="001266A5" w:rsidRDefault="00170F10">
            <w:pPr>
              <w:rPr>
                <w:rFonts w:ascii="Calibri" w:eastAsia="Calibri" w:hAnsi="Calibri" w:cs="Calibri"/>
                <w:sz w:val="20"/>
                <w:szCs w:val="20"/>
              </w:rPr>
            </w:pPr>
            <w:r>
              <w:rPr>
                <w:rFonts w:ascii="Calibri" w:eastAsia="Calibri" w:hAnsi="Calibri" w:cs="Calibri"/>
                <w:sz w:val="20"/>
                <w:szCs w:val="20"/>
              </w:rPr>
              <w:t xml:space="preserve"> external firm, contractor/intern</w:t>
            </w:r>
          </w:p>
        </w:tc>
      </w:tr>
      <w:tr w:rsidR="001266A5" w14:paraId="493F2BB7" w14:textId="77777777" w:rsidTr="001A6C44">
        <w:tc>
          <w:tcPr>
            <w:tcW w:w="5400" w:type="dxa"/>
          </w:tcPr>
          <w:p w14:paraId="486B0628" w14:textId="77777777" w:rsidR="001266A5" w:rsidRDefault="00170F10">
            <w:pPr>
              <w:rPr>
                <w:rFonts w:ascii="Calibri" w:eastAsia="Calibri" w:hAnsi="Calibri" w:cs="Calibri"/>
                <w:b/>
                <w:sz w:val="20"/>
                <w:szCs w:val="20"/>
              </w:rPr>
            </w:pPr>
            <w:r>
              <w:rPr>
                <w:rFonts w:ascii="Calibri" w:eastAsia="Calibri" w:hAnsi="Calibri" w:cs="Calibri"/>
                <w:b/>
                <w:sz w:val="20"/>
                <w:szCs w:val="20"/>
              </w:rPr>
              <w:t>Open Science</w:t>
            </w:r>
          </w:p>
          <w:p w14:paraId="4CD7F7AF" w14:textId="77777777" w:rsidR="001266A5" w:rsidRDefault="00170F10">
            <w:pPr>
              <w:rPr>
                <w:rFonts w:ascii="Calibri" w:eastAsia="Calibri" w:hAnsi="Calibri" w:cs="Calibri"/>
                <w:sz w:val="20"/>
                <w:szCs w:val="20"/>
              </w:rPr>
            </w:pPr>
            <w:r>
              <w:rPr>
                <w:rFonts w:ascii="Calibri" w:eastAsia="Calibri" w:hAnsi="Calibri" w:cs="Calibri"/>
                <w:sz w:val="20"/>
                <w:szCs w:val="20"/>
              </w:rPr>
              <w:t>Strategies:    1.4, 4.2</w:t>
            </w:r>
          </w:p>
        </w:tc>
        <w:tc>
          <w:tcPr>
            <w:tcW w:w="1710" w:type="dxa"/>
            <w:vAlign w:val="center"/>
          </w:tcPr>
          <w:p w14:paraId="1445D589" w14:textId="77777777" w:rsidR="001266A5" w:rsidRDefault="00170F10">
            <w:pPr>
              <w:rPr>
                <w:rFonts w:ascii="Calibri" w:eastAsia="Calibri" w:hAnsi="Calibri" w:cs="Calibri"/>
                <w:sz w:val="20"/>
                <w:szCs w:val="20"/>
              </w:rPr>
            </w:pPr>
            <w:r>
              <w:rPr>
                <w:rFonts w:ascii="Calibri" w:eastAsia="Calibri" w:hAnsi="Calibri" w:cs="Calibri"/>
                <w:sz w:val="20"/>
                <w:szCs w:val="20"/>
              </w:rPr>
              <w:t>HIGH</w:t>
            </w:r>
          </w:p>
        </w:tc>
        <w:tc>
          <w:tcPr>
            <w:tcW w:w="2430" w:type="dxa"/>
            <w:tcBorders>
              <w:right w:val="single" w:sz="4" w:space="0" w:color="000000"/>
            </w:tcBorders>
            <w:vAlign w:val="center"/>
          </w:tcPr>
          <w:p w14:paraId="561D9DE5" w14:textId="77777777" w:rsidR="001266A5" w:rsidRDefault="00170F10">
            <w:pPr>
              <w:rPr>
                <w:rFonts w:ascii="Calibri" w:eastAsia="Calibri" w:hAnsi="Calibri" w:cs="Calibri"/>
                <w:sz w:val="20"/>
                <w:szCs w:val="20"/>
              </w:rPr>
            </w:pPr>
            <w:r>
              <w:rPr>
                <w:rFonts w:ascii="Calibri" w:eastAsia="Calibri" w:hAnsi="Calibri" w:cs="Calibri"/>
                <w:sz w:val="20"/>
                <w:szCs w:val="20"/>
              </w:rPr>
              <w:t>contractor/intern</w:t>
            </w:r>
          </w:p>
        </w:tc>
      </w:tr>
      <w:tr w:rsidR="001266A5" w14:paraId="182DFDCC" w14:textId="77777777" w:rsidTr="001A6C44">
        <w:trPr>
          <w:trHeight w:val="521"/>
        </w:trPr>
        <w:tc>
          <w:tcPr>
            <w:tcW w:w="5400" w:type="dxa"/>
          </w:tcPr>
          <w:p w14:paraId="177CD6F0" w14:textId="77777777" w:rsidR="001266A5" w:rsidRDefault="00170F10">
            <w:pPr>
              <w:rPr>
                <w:rFonts w:ascii="Calibri" w:eastAsia="Calibri" w:hAnsi="Calibri" w:cs="Calibri"/>
                <w:b/>
                <w:sz w:val="20"/>
                <w:szCs w:val="20"/>
              </w:rPr>
            </w:pPr>
            <w:r>
              <w:rPr>
                <w:rFonts w:ascii="Calibri" w:eastAsia="Calibri" w:hAnsi="Calibri" w:cs="Calibri"/>
                <w:b/>
                <w:sz w:val="20"/>
                <w:szCs w:val="20"/>
              </w:rPr>
              <w:t>Communicating Science</w:t>
            </w:r>
          </w:p>
          <w:p w14:paraId="2B4E654B" w14:textId="77777777" w:rsidR="001266A5" w:rsidRDefault="00170F10">
            <w:pPr>
              <w:rPr>
                <w:rFonts w:ascii="Calibri" w:eastAsia="Calibri" w:hAnsi="Calibri" w:cs="Calibri"/>
                <w:sz w:val="20"/>
                <w:szCs w:val="20"/>
              </w:rPr>
            </w:pPr>
            <w:r>
              <w:rPr>
                <w:rFonts w:ascii="Calibri" w:eastAsia="Calibri" w:hAnsi="Calibri" w:cs="Calibri"/>
                <w:sz w:val="20"/>
                <w:szCs w:val="20"/>
              </w:rPr>
              <w:t>Strategies:    1.4, 4.3</w:t>
            </w:r>
          </w:p>
        </w:tc>
        <w:tc>
          <w:tcPr>
            <w:tcW w:w="1710" w:type="dxa"/>
            <w:vAlign w:val="center"/>
          </w:tcPr>
          <w:p w14:paraId="7990B93F" w14:textId="77777777" w:rsidR="001266A5" w:rsidRDefault="00170F10">
            <w:pPr>
              <w:rPr>
                <w:rFonts w:ascii="Calibri" w:eastAsia="Calibri" w:hAnsi="Calibri" w:cs="Calibri"/>
                <w:sz w:val="20"/>
                <w:szCs w:val="20"/>
              </w:rPr>
            </w:pPr>
            <w:r>
              <w:rPr>
                <w:rFonts w:ascii="Calibri" w:eastAsia="Calibri" w:hAnsi="Calibri" w:cs="Calibri"/>
                <w:sz w:val="20"/>
                <w:szCs w:val="20"/>
              </w:rPr>
              <w:t>HIGH</w:t>
            </w:r>
          </w:p>
        </w:tc>
        <w:tc>
          <w:tcPr>
            <w:tcW w:w="2430" w:type="dxa"/>
            <w:tcBorders>
              <w:right w:val="single" w:sz="4" w:space="0" w:color="000000"/>
            </w:tcBorders>
            <w:vAlign w:val="center"/>
          </w:tcPr>
          <w:p w14:paraId="401F9F45" w14:textId="77777777" w:rsidR="001266A5" w:rsidRDefault="00170F10">
            <w:pPr>
              <w:rPr>
                <w:rFonts w:ascii="Calibri" w:eastAsia="Calibri" w:hAnsi="Calibri" w:cs="Calibri"/>
                <w:sz w:val="20"/>
                <w:szCs w:val="20"/>
              </w:rPr>
            </w:pPr>
            <w:r>
              <w:rPr>
                <w:rFonts w:ascii="Calibri" w:eastAsia="Calibri" w:hAnsi="Calibri" w:cs="Calibri"/>
                <w:sz w:val="20"/>
                <w:szCs w:val="20"/>
              </w:rPr>
              <w:t xml:space="preserve"> external firm</w:t>
            </w:r>
          </w:p>
        </w:tc>
      </w:tr>
      <w:tr w:rsidR="001266A5" w14:paraId="036FA271" w14:textId="77777777" w:rsidTr="001A6C44">
        <w:trPr>
          <w:trHeight w:val="521"/>
        </w:trPr>
        <w:tc>
          <w:tcPr>
            <w:tcW w:w="5400" w:type="dxa"/>
          </w:tcPr>
          <w:p w14:paraId="376E4BE2" w14:textId="2958DFAD" w:rsidR="001266A5" w:rsidRDefault="00170F10">
            <w:pPr>
              <w:rPr>
                <w:rFonts w:ascii="Calibri" w:eastAsia="Calibri" w:hAnsi="Calibri" w:cs="Calibri"/>
                <w:b/>
                <w:sz w:val="20"/>
                <w:szCs w:val="20"/>
              </w:rPr>
            </w:pPr>
            <w:r>
              <w:rPr>
                <w:rFonts w:ascii="Calibri" w:eastAsia="Calibri" w:hAnsi="Calibri" w:cs="Calibri"/>
                <w:b/>
                <w:sz w:val="20"/>
                <w:szCs w:val="20"/>
              </w:rPr>
              <w:t>HRA Analyzer</w:t>
            </w:r>
          </w:p>
          <w:p w14:paraId="1D61EF9A" w14:textId="77777777" w:rsidR="001266A5" w:rsidRDefault="00170F10">
            <w:pPr>
              <w:rPr>
                <w:rFonts w:ascii="Calibri" w:eastAsia="Calibri" w:hAnsi="Calibri" w:cs="Calibri"/>
                <w:b/>
                <w:sz w:val="20"/>
                <w:szCs w:val="20"/>
              </w:rPr>
            </w:pPr>
            <w:r>
              <w:rPr>
                <w:rFonts w:ascii="Calibri" w:eastAsia="Calibri" w:hAnsi="Calibri" w:cs="Calibri"/>
                <w:sz w:val="20"/>
                <w:szCs w:val="20"/>
              </w:rPr>
              <w:t>Strategies:    1.2, 1.4, 2.5</w:t>
            </w:r>
          </w:p>
        </w:tc>
        <w:tc>
          <w:tcPr>
            <w:tcW w:w="1710" w:type="dxa"/>
            <w:vAlign w:val="center"/>
          </w:tcPr>
          <w:p w14:paraId="513199E5" w14:textId="77777777" w:rsidR="001266A5" w:rsidRDefault="00170F10">
            <w:pPr>
              <w:rPr>
                <w:rFonts w:ascii="Calibri" w:eastAsia="Calibri" w:hAnsi="Calibri" w:cs="Calibri"/>
                <w:sz w:val="20"/>
                <w:szCs w:val="20"/>
              </w:rPr>
            </w:pPr>
            <w:r>
              <w:rPr>
                <w:rFonts w:ascii="Calibri" w:eastAsia="Calibri" w:hAnsi="Calibri" w:cs="Calibri"/>
                <w:sz w:val="20"/>
                <w:szCs w:val="20"/>
              </w:rPr>
              <w:t>LOW</w:t>
            </w:r>
          </w:p>
        </w:tc>
        <w:tc>
          <w:tcPr>
            <w:tcW w:w="2430" w:type="dxa"/>
            <w:tcBorders>
              <w:right w:val="single" w:sz="4" w:space="0" w:color="000000"/>
            </w:tcBorders>
            <w:vAlign w:val="center"/>
          </w:tcPr>
          <w:p w14:paraId="76E9D3CF" w14:textId="77777777" w:rsidR="001266A5" w:rsidRDefault="00170F10">
            <w:pPr>
              <w:rPr>
                <w:rFonts w:ascii="Calibri" w:eastAsia="Calibri" w:hAnsi="Calibri" w:cs="Calibri"/>
                <w:sz w:val="20"/>
                <w:szCs w:val="20"/>
              </w:rPr>
            </w:pPr>
            <w:r>
              <w:rPr>
                <w:rFonts w:ascii="Calibri" w:eastAsia="Calibri" w:hAnsi="Calibri" w:cs="Calibri"/>
                <w:sz w:val="20"/>
                <w:szCs w:val="20"/>
              </w:rPr>
              <w:t>external firm, contractor/intern</w:t>
            </w:r>
          </w:p>
        </w:tc>
      </w:tr>
      <w:tr w:rsidR="001266A5" w14:paraId="3009F453" w14:textId="77777777" w:rsidTr="001A6C44">
        <w:tc>
          <w:tcPr>
            <w:tcW w:w="5400" w:type="dxa"/>
          </w:tcPr>
          <w:p w14:paraId="6CB76E70" w14:textId="77777777" w:rsidR="001266A5" w:rsidRDefault="00170F10">
            <w:pPr>
              <w:rPr>
                <w:rFonts w:ascii="Calibri" w:eastAsia="Calibri" w:hAnsi="Calibri" w:cs="Calibri"/>
                <w:b/>
                <w:sz w:val="20"/>
                <w:szCs w:val="20"/>
              </w:rPr>
            </w:pPr>
            <w:r>
              <w:rPr>
                <w:rFonts w:ascii="Calibri" w:eastAsia="Calibri" w:hAnsi="Calibri" w:cs="Calibri"/>
                <w:b/>
                <w:sz w:val="20"/>
                <w:szCs w:val="20"/>
              </w:rPr>
              <w:t>HRA Open</w:t>
            </w:r>
          </w:p>
          <w:p w14:paraId="5414B107" w14:textId="77777777" w:rsidR="001266A5" w:rsidRDefault="00170F10">
            <w:pPr>
              <w:rPr>
                <w:rFonts w:ascii="Calibri" w:eastAsia="Calibri" w:hAnsi="Calibri" w:cs="Calibri"/>
                <w:sz w:val="20"/>
                <w:szCs w:val="20"/>
              </w:rPr>
            </w:pPr>
            <w:r>
              <w:rPr>
                <w:rFonts w:ascii="Calibri" w:eastAsia="Calibri" w:hAnsi="Calibri" w:cs="Calibri"/>
                <w:sz w:val="20"/>
                <w:szCs w:val="20"/>
              </w:rPr>
              <w:t>Strategies:    1.2, 4.2</w:t>
            </w:r>
          </w:p>
        </w:tc>
        <w:tc>
          <w:tcPr>
            <w:tcW w:w="1710" w:type="dxa"/>
            <w:vAlign w:val="center"/>
          </w:tcPr>
          <w:p w14:paraId="38D83A93" w14:textId="77777777" w:rsidR="001266A5" w:rsidRDefault="00170F10">
            <w:pPr>
              <w:rPr>
                <w:rFonts w:ascii="Calibri" w:eastAsia="Calibri" w:hAnsi="Calibri" w:cs="Calibri"/>
                <w:sz w:val="20"/>
                <w:szCs w:val="20"/>
              </w:rPr>
            </w:pPr>
            <w:r>
              <w:rPr>
                <w:rFonts w:ascii="Calibri" w:eastAsia="Calibri" w:hAnsi="Calibri" w:cs="Calibri"/>
                <w:sz w:val="20"/>
                <w:szCs w:val="20"/>
              </w:rPr>
              <w:t>LOW</w:t>
            </w:r>
          </w:p>
        </w:tc>
        <w:tc>
          <w:tcPr>
            <w:tcW w:w="2430" w:type="dxa"/>
            <w:tcBorders>
              <w:right w:val="single" w:sz="4" w:space="0" w:color="000000"/>
            </w:tcBorders>
            <w:vAlign w:val="center"/>
          </w:tcPr>
          <w:p w14:paraId="5A4BFBDB" w14:textId="77777777" w:rsidR="001266A5" w:rsidRDefault="00170F10">
            <w:pPr>
              <w:rPr>
                <w:rFonts w:ascii="Calibri" w:eastAsia="Calibri" w:hAnsi="Calibri" w:cs="Calibri"/>
                <w:sz w:val="20"/>
                <w:szCs w:val="20"/>
              </w:rPr>
            </w:pPr>
            <w:r>
              <w:rPr>
                <w:rFonts w:ascii="Calibri" w:eastAsia="Calibri" w:hAnsi="Calibri" w:cs="Calibri"/>
                <w:sz w:val="20"/>
                <w:szCs w:val="20"/>
              </w:rPr>
              <w:t>external firm, contractor/intern</w:t>
            </w:r>
          </w:p>
        </w:tc>
      </w:tr>
      <w:tr w:rsidR="001266A5" w14:paraId="44687B10" w14:textId="77777777" w:rsidTr="001A6C44">
        <w:tc>
          <w:tcPr>
            <w:tcW w:w="5400" w:type="dxa"/>
          </w:tcPr>
          <w:p w14:paraId="08EEDFFC" w14:textId="77777777" w:rsidR="001266A5" w:rsidRDefault="00170F10">
            <w:pPr>
              <w:pStyle w:val="Heading3"/>
              <w:spacing w:before="0"/>
              <w:ind w:left="0" w:firstLine="0"/>
              <w:outlineLvl w:val="2"/>
              <w:rPr>
                <w:rFonts w:ascii="Calibri" w:eastAsia="Calibri" w:hAnsi="Calibri" w:cs="Calibri"/>
                <w:b/>
                <w:sz w:val="20"/>
                <w:szCs w:val="20"/>
              </w:rPr>
            </w:pPr>
            <w:r>
              <w:rPr>
                <w:rFonts w:ascii="Calibri" w:eastAsia="Calibri" w:hAnsi="Calibri" w:cs="Calibri"/>
                <w:b/>
                <w:sz w:val="20"/>
                <w:szCs w:val="20"/>
              </w:rPr>
              <w:t>Staffing</w:t>
            </w:r>
          </w:p>
          <w:p w14:paraId="4F137321" w14:textId="77777777" w:rsidR="001266A5" w:rsidRDefault="00170F10">
            <w:pPr>
              <w:rPr>
                <w:rFonts w:ascii="Calibri" w:eastAsia="Calibri" w:hAnsi="Calibri" w:cs="Calibri"/>
                <w:sz w:val="20"/>
                <w:szCs w:val="20"/>
              </w:rPr>
            </w:pPr>
            <w:r>
              <w:rPr>
                <w:rFonts w:ascii="Calibri" w:eastAsia="Calibri" w:hAnsi="Calibri" w:cs="Calibri"/>
                <w:sz w:val="20"/>
                <w:szCs w:val="20"/>
              </w:rPr>
              <w:t>Strategies:    1.3</w:t>
            </w:r>
          </w:p>
        </w:tc>
        <w:tc>
          <w:tcPr>
            <w:tcW w:w="1710" w:type="dxa"/>
          </w:tcPr>
          <w:p w14:paraId="383495C0" w14:textId="77777777" w:rsidR="001266A5" w:rsidRDefault="00170F10">
            <w:pPr>
              <w:rPr>
                <w:rFonts w:ascii="Calibri" w:eastAsia="Calibri" w:hAnsi="Calibri" w:cs="Calibri"/>
                <w:sz w:val="20"/>
                <w:szCs w:val="20"/>
              </w:rPr>
            </w:pPr>
            <w:r>
              <w:rPr>
                <w:rFonts w:ascii="Calibri" w:eastAsia="Calibri" w:hAnsi="Calibri" w:cs="Calibri"/>
                <w:sz w:val="20"/>
                <w:szCs w:val="20"/>
              </w:rPr>
              <w:t>HIGH</w:t>
            </w:r>
          </w:p>
        </w:tc>
        <w:tc>
          <w:tcPr>
            <w:tcW w:w="2430" w:type="dxa"/>
            <w:tcBorders>
              <w:right w:val="single" w:sz="4" w:space="0" w:color="000000"/>
            </w:tcBorders>
          </w:tcPr>
          <w:p w14:paraId="5461BBA5" w14:textId="77777777" w:rsidR="001266A5" w:rsidRDefault="00170F10">
            <w:pPr>
              <w:rPr>
                <w:rFonts w:ascii="Calibri" w:eastAsia="Calibri" w:hAnsi="Calibri" w:cs="Calibri"/>
                <w:sz w:val="20"/>
                <w:szCs w:val="20"/>
              </w:rPr>
            </w:pPr>
            <w:r>
              <w:rPr>
                <w:rFonts w:ascii="Calibri" w:eastAsia="Calibri" w:hAnsi="Calibri" w:cs="Calibri"/>
                <w:sz w:val="20"/>
                <w:szCs w:val="20"/>
              </w:rPr>
              <w:t>FTE, contractor/intern</w:t>
            </w:r>
          </w:p>
        </w:tc>
      </w:tr>
      <w:tr w:rsidR="001266A5" w14:paraId="597FD094" w14:textId="77777777" w:rsidTr="001A6C44">
        <w:trPr>
          <w:trHeight w:val="575"/>
        </w:trPr>
        <w:tc>
          <w:tcPr>
            <w:tcW w:w="5400" w:type="dxa"/>
          </w:tcPr>
          <w:p w14:paraId="7745F1A5" w14:textId="77777777" w:rsidR="001266A5" w:rsidRDefault="00170F10">
            <w:pPr>
              <w:rPr>
                <w:rFonts w:ascii="Calibri" w:eastAsia="Calibri" w:hAnsi="Calibri" w:cs="Calibri"/>
                <w:b/>
                <w:sz w:val="20"/>
                <w:szCs w:val="20"/>
              </w:rPr>
            </w:pPr>
            <w:r>
              <w:rPr>
                <w:rFonts w:ascii="Calibri" w:eastAsia="Calibri" w:hAnsi="Calibri" w:cs="Calibri"/>
                <w:b/>
                <w:sz w:val="20"/>
                <w:szCs w:val="20"/>
              </w:rPr>
              <w:t>Diverse member perspectives in HRA</w:t>
            </w:r>
          </w:p>
          <w:p w14:paraId="5154492B" w14:textId="77777777" w:rsidR="001266A5" w:rsidRDefault="00170F10">
            <w:pPr>
              <w:rPr>
                <w:rFonts w:ascii="Calibri" w:eastAsia="Calibri" w:hAnsi="Calibri" w:cs="Calibri"/>
                <w:sz w:val="20"/>
                <w:szCs w:val="20"/>
              </w:rPr>
            </w:pPr>
            <w:r>
              <w:rPr>
                <w:rFonts w:ascii="Calibri" w:eastAsia="Calibri" w:hAnsi="Calibri" w:cs="Calibri"/>
                <w:sz w:val="20"/>
                <w:szCs w:val="20"/>
              </w:rPr>
              <w:t>Strategies:     1.1, 3.3</w:t>
            </w:r>
          </w:p>
        </w:tc>
        <w:tc>
          <w:tcPr>
            <w:tcW w:w="1710" w:type="dxa"/>
            <w:vAlign w:val="center"/>
          </w:tcPr>
          <w:p w14:paraId="2987C4C6" w14:textId="77777777" w:rsidR="001266A5" w:rsidRDefault="00170F10">
            <w:pPr>
              <w:rPr>
                <w:rFonts w:ascii="Calibri" w:eastAsia="Calibri" w:hAnsi="Calibri" w:cs="Calibri"/>
                <w:sz w:val="20"/>
                <w:szCs w:val="20"/>
              </w:rPr>
            </w:pPr>
            <w:r>
              <w:rPr>
                <w:rFonts w:ascii="Calibri" w:eastAsia="Calibri" w:hAnsi="Calibri" w:cs="Calibri"/>
                <w:sz w:val="20"/>
                <w:szCs w:val="20"/>
              </w:rPr>
              <w:t>MED</w:t>
            </w:r>
          </w:p>
        </w:tc>
        <w:tc>
          <w:tcPr>
            <w:tcW w:w="2430" w:type="dxa"/>
            <w:tcBorders>
              <w:right w:val="single" w:sz="4" w:space="0" w:color="000000"/>
            </w:tcBorders>
            <w:vAlign w:val="center"/>
          </w:tcPr>
          <w:p w14:paraId="5894A4B6" w14:textId="77777777" w:rsidR="001266A5" w:rsidRDefault="00170F10">
            <w:pPr>
              <w:rPr>
                <w:rFonts w:ascii="Calibri" w:eastAsia="Calibri" w:hAnsi="Calibri" w:cs="Calibri"/>
                <w:sz w:val="20"/>
                <w:szCs w:val="20"/>
              </w:rPr>
            </w:pPr>
            <w:r>
              <w:rPr>
                <w:rFonts w:ascii="Calibri" w:eastAsia="Calibri" w:hAnsi="Calibri" w:cs="Calibri"/>
                <w:sz w:val="20"/>
                <w:szCs w:val="20"/>
              </w:rPr>
              <w:t>FTE</w:t>
            </w:r>
          </w:p>
        </w:tc>
      </w:tr>
      <w:tr w:rsidR="001266A5" w14:paraId="0EE110D3" w14:textId="77777777" w:rsidTr="001A6C44">
        <w:tc>
          <w:tcPr>
            <w:tcW w:w="5400" w:type="dxa"/>
          </w:tcPr>
          <w:p w14:paraId="17719E47" w14:textId="56CE831B" w:rsidR="001266A5" w:rsidRDefault="00170F10">
            <w:pPr>
              <w:rPr>
                <w:rFonts w:ascii="Calibri" w:eastAsia="Calibri" w:hAnsi="Calibri" w:cs="Calibri"/>
                <w:b/>
                <w:sz w:val="20"/>
                <w:szCs w:val="20"/>
              </w:rPr>
            </w:pPr>
            <w:r>
              <w:rPr>
                <w:rFonts w:ascii="Calibri" w:eastAsia="Calibri" w:hAnsi="Calibri" w:cs="Calibri"/>
                <w:b/>
                <w:sz w:val="20"/>
                <w:szCs w:val="20"/>
              </w:rPr>
              <w:t>Deepen member engagement in HRA</w:t>
            </w:r>
          </w:p>
          <w:p w14:paraId="7CD1BB78" w14:textId="77777777" w:rsidR="001266A5" w:rsidRDefault="00170F10">
            <w:pPr>
              <w:rPr>
                <w:rFonts w:ascii="Calibri" w:eastAsia="Calibri" w:hAnsi="Calibri" w:cs="Calibri"/>
                <w:sz w:val="20"/>
                <w:szCs w:val="20"/>
              </w:rPr>
            </w:pPr>
            <w:r>
              <w:rPr>
                <w:rFonts w:ascii="Calibri" w:eastAsia="Calibri" w:hAnsi="Calibri" w:cs="Calibri"/>
                <w:sz w:val="20"/>
                <w:szCs w:val="20"/>
              </w:rPr>
              <w:t>Strategies:    3.2, 3.3, 4.2, 4.3</w:t>
            </w:r>
          </w:p>
        </w:tc>
        <w:tc>
          <w:tcPr>
            <w:tcW w:w="1710" w:type="dxa"/>
            <w:vAlign w:val="center"/>
          </w:tcPr>
          <w:p w14:paraId="1511D4D8" w14:textId="77777777" w:rsidR="001266A5" w:rsidRDefault="00170F10">
            <w:pPr>
              <w:rPr>
                <w:rFonts w:ascii="Calibri" w:eastAsia="Calibri" w:hAnsi="Calibri" w:cs="Calibri"/>
                <w:sz w:val="20"/>
                <w:szCs w:val="20"/>
              </w:rPr>
            </w:pPr>
            <w:r>
              <w:rPr>
                <w:rFonts w:ascii="Calibri" w:eastAsia="Calibri" w:hAnsi="Calibri" w:cs="Calibri"/>
                <w:sz w:val="20"/>
                <w:szCs w:val="20"/>
              </w:rPr>
              <w:t xml:space="preserve"> LOW</w:t>
            </w:r>
          </w:p>
        </w:tc>
        <w:tc>
          <w:tcPr>
            <w:tcW w:w="2430" w:type="dxa"/>
            <w:tcBorders>
              <w:right w:val="single" w:sz="4" w:space="0" w:color="000000"/>
            </w:tcBorders>
            <w:vAlign w:val="center"/>
          </w:tcPr>
          <w:p w14:paraId="681F2BD2" w14:textId="77777777" w:rsidR="001266A5" w:rsidRDefault="00170F10">
            <w:pPr>
              <w:rPr>
                <w:rFonts w:ascii="Calibri" w:eastAsia="Calibri" w:hAnsi="Calibri" w:cs="Calibri"/>
                <w:sz w:val="20"/>
                <w:szCs w:val="20"/>
              </w:rPr>
            </w:pPr>
            <w:r>
              <w:rPr>
                <w:rFonts w:ascii="Calibri" w:eastAsia="Calibri" w:hAnsi="Calibri" w:cs="Calibri"/>
                <w:sz w:val="20"/>
                <w:szCs w:val="20"/>
              </w:rPr>
              <w:t>FTE</w:t>
            </w:r>
          </w:p>
        </w:tc>
      </w:tr>
      <w:tr w:rsidR="001266A5" w14:paraId="3B15F9FB" w14:textId="77777777" w:rsidTr="001A6C44">
        <w:tc>
          <w:tcPr>
            <w:tcW w:w="5400" w:type="dxa"/>
            <w:tcBorders>
              <w:bottom w:val="single" w:sz="4" w:space="0" w:color="000000"/>
            </w:tcBorders>
          </w:tcPr>
          <w:p w14:paraId="6B4F39F4" w14:textId="77777777" w:rsidR="001266A5" w:rsidRDefault="00170F10">
            <w:pPr>
              <w:rPr>
                <w:rFonts w:ascii="Calibri" w:eastAsia="Calibri" w:hAnsi="Calibri" w:cs="Calibri"/>
                <w:b/>
                <w:sz w:val="20"/>
                <w:szCs w:val="20"/>
              </w:rPr>
            </w:pPr>
            <w:r>
              <w:rPr>
                <w:rFonts w:ascii="Calibri" w:eastAsia="Calibri" w:hAnsi="Calibri" w:cs="Calibri"/>
                <w:b/>
                <w:sz w:val="20"/>
                <w:szCs w:val="20"/>
              </w:rPr>
              <w:t>Diverse revenue sources</w:t>
            </w:r>
          </w:p>
          <w:p w14:paraId="596F3489" w14:textId="77777777" w:rsidR="001266A5" w:rsidRDefault="00170F10">
            <w:pPr>
              <w:rPr>
                <w:rFonts w:ascii="Calibri" w:eastAsia="Calibri" w:hAnsi="Calibri" w:cs="Calibri"/>
                <w:sz w:val="20"/>
                <w:szCs w:val="20"/>
              </w:rPr>
            </w:pPr>
            <w:r>
              <w:rPr>
                <w:rFonts w:ascii="Calibri" w:eastAsia="Calibri" w:hAnsi="Calibri" w:cs="Calibri"/>
                <w:sz w:val="20"/>
                <w:szCs w:val="20"/>
              </w:rPr>
              <w:t>Strategies:    1.3</w:t>
            </w:r>
          </w:p>
        </w:tc>
        <w:tc>
          <w:tcPr>
            <w:tcW w:w="1710" w:type="dxa"/>
            <w:tcBorders>
              <w:bottom w:val="single" w:sz="4" w:space="0" w:color="000000"/>
            </w:tcBorders>
            <w:vAlign w:val="center"/>
          </w:tcPr>
          <w:p w14:paraId="1A3F3F04" w14:textId="77777777" w:rsidR="001266A5" w:rsidRDefault="00170F10">
            <w:pPr>
              <w:rPr>
                <w:rFonts w:ascii="Calibri" w:eastAsia="Calibri" w:hAnsi="Calibri" w:cs="Calibri"/>
                <w:sz w:val="20"/>
                <w:szCs w:val="20"/>
              </w:rPr>
            </w:pPr>
            <w:r>
              <w:rPr>
                <w:rFonts w:ascii="Calibri" w:eastAsia="Calibri" w:hAnsi="Calibri" w:cs="Calibri"/>
                <w:sz w:val="20"/>
                <w:szCs w:val="20"/>
              </w:rPr>
              <w:t>MED</w:t>
            </w:r>
          </w:p>
        </w:tc>
        <w:tc>
          <w:tcPr>
            <w:tcW w:w="2430" w:type="dxa"/>
            <w:tcBorders>
              <w:bottom w:val="single" w:sz="4" w:space="0" w:color="000000"/>
              <w:right w:val="single" w:sz="4" w:space="0" w:color="000000"/>
            </w:tcBorders>
            <w:vAlign w:val="center"/>
          </w:tcPr>
          <w:p w14:paraId="07614EBA" w14:textId="77777777" w:rsidR="001266A5" w:rsidRDefault="00170F10">
            <w:pPr>
              <w:rPr>
                <w:rFonts w:ascii="Calibri" w:eastAsia="Calibri" w:hAnsi="Calibri" w:cs="Calibri"/>
                <w:sz w:val="20"/>
                <w:szCs w:val="20"/>
              </w:rPr>
            </w:pPr>
            <w:r>
              <w:rPr>
                <w:rFonts w:ascii="Calibri" w:eastAsia="Calibri" w:hAnsi="Calibri" w:cs="Calibri"/>
                <w:sz w:val="20"/>
                <w:szCs w:val="20"/>
              </w:rPr>
              <w:t>FTE</w:t>
            </w:r>
          </w:p>
        </w:tc>
      </w:tr>
      <w:tr w:rsidR="001A6C44" w14:paraId="34674001" w14:textId="77777777" w:rsidTr="001A6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
        </w:trPr>
        <w:tc>
          <w:tcPr>
            <w:tcW w:w="5400" w:type="dxa"/>
          </w:tcPr>
          <w:p w14:paraId="53EE3902" w14:textId="77777777" w:rsidR="001A6C44" w:rsidRDefault="001A6C44" w:rsidP="00D651DE">
            <w:pPr>
              <w:rPr>
                <w:rFonts w:ascii="Calibri" w:eastAsia="Calibri" w:hAnsi="Calibri" w:cs="Calibri"/>
                <w:b/>
                <w:sz w:val="20"/>
                <w:szCs w:val="20"/>
              </w:rPr>
            </w:pPr>
          </w:p>
        </w:tc>
        <w:tc>
          <w:tcPr>
            <w:tcW w:w="1710" w:type="dxa"/>
          </w:tcPr>
          <w:p w14:paraId="750DE5C1" w14:textId="77777777" w:rsidR="001A6C44" w:rsidRDefault="001A6C44" w:rsidP="00D651DE">
            <w:pPr>
              <w:rPr>
                <w:rFonts w:ascii="Calibri" w:eastAsia="Calibri" w:hAnsi="Calibri" w:cs="Calibri"/>
                <w:sz w:val="20"/>
                <w:szCs w:val="20"/>
              </w:rPr>
            </w:pPr>
          </w:p>
        </w:tc>
        <w:tc>
          <w:tcPr>
            <w:tcW w:w="2430" w:type="dxa"/>
          </w:tcPr>
          <w:p w14:paraId="313409C3" w14:textId="77777777" w:rsidR="001A6C44" w:rsidRDefault="001A6C44" w:rsidP="00D651DE">
            <w:pPr>
              <w:rPr>
                <w:rFonts w:ascii="Calibri" w:eastAsia="Calibri" w:hAnsi="Calibri" w:cs="Calibri"/>
                <w:sz w:val="20"/>
                <w:szCs w:val="20"/>
              </w:rPr>
            </w:pPr>
          </w:p>
        </w:tc>
      </w:tr>
      <w:tr w:rsidR="00177CB3" w14:paraId="54C4D85B" w14:textId="77777777" w:rsidTr="001A6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
        </w:trPr>
        <w:tc>
          <w:tcPr>
            <w:tcW w:w="5400" w:type="dxa"/>
          </w:tcPr>
          <w:p w14:paraId="2C0027F8" w14:textId="4026EE61" w:rsidR="00177CB3" w:rsidRDefault="00177CB3" w:rsidP="00177CB3">
            <w:pPr>
              <w:rPr>
                <w:rFonts w:ascii="Calibri" w:eastAsia="Calibri" w:hAnsi="Calibri" w:cs="Calibri"/>
                <w:b/>
                <w:sz w:val="20"/>
                <w:szCs w:val="20"/>
              </w:rPr>
            </w:pPr>
          </w:p>
        </w:tc>
        <w:tc>
          <w:tcPr>
            <w:tcW w:w="1710" w:type="dxa"/>
          </w:tcPr>
          <w:p w14:paraId="1D0A311C" w14:textId="06C59399" w:rsidR="00177CB3" w:rsidRDefault="00177CB3" w:rsidP="00D651DE">
            <w:pPr>
              <w:rPr>
                <w:rFonts w:ascii="Calibri" w:eastAsia="Calibri" w:hAnsi="Calibri" w:cs="Calibri"/>
                <w:sz w:val="20"/>
                <w:szCs w:val="20"/>
              </w:rPr>
            </w:pPr>
          </w:p>
        </w:tc>
        <w:tc>
          <w:tcPr>
            <w:tcW w:w="2430" w:type="dxa"/>
          </w:tcPr>
          <w:p w14:paraId="2B0AB4BF" w14:textId="77777777" w:rsidR="00177CB3" w:rsidRDefault="00177CB3" w:rsidP="00D651DE">
            <w:pPr>
              <w:rPr>
                <w:rFonts w:ascii="Calibri" w:eastAsia="Calibri" w:hAnsi="Calibri" w:cs="Calibri"/>
                <w:sz w:val="20"/>
                <w:szCs w:val="20"/>
              </w:rPr>
            </w:pPr>
          </w:p>
        </w:tc>
      </w:tr>
    </w:tbl>
    <w:tbl>
      <w:tblPr>
        <w:tblW w:w="95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1710"/>
        <w:gridCol w:w="2430"/>
      </w:tblGrid>
      <w:tr w:rsidR="00F81922" w14:paraId="7C0FA056" w14:textId="77777777" w:rsidTr="00D651DE">
        <w:trPr>
          <w:trHeight w:val="313"/>
        </w:trPr>
        <w:tc>
          <w:tcPr>
            <w:tcW w:w="5400" w:type="dxa"/>
            <w:shd w:val="clear" w:color="auto" w:fill="EEECE1"/>
          </w:tcPr>
          <w:p w14:paraId="70F238BB" w14:textId="77777777" w:rsidR="00F81922" w:rsidRDefault="00F81922" w:rsidP="00D651DE">
            <w:pPr>
              <w:jc w:val="center"/>
              <w:rPr>
                <w:rFonts w:ascii="Calibri" w:eastAsia="Calibri" w:hAnsi="Calibri" w:cs="Calibri"/>
                <w:b/>
                <w:sz w:val="20"/>
                <w:szCs w:val="20"/>
              </w:rPr>
            </w:pPr>
            <w:r>
              <w:rPr>
                <w:rFonts w:ascii="Calibri" w:eastAsia="Calibri" w:hAnsi="Calibri" w:cs="Calibri"/>
                <w:b/>
                <w:sz w:val="20"/>
                <w:szCs w:val="20"/>
              </w:rPr>
              <w:t>High level Strategies/ Activities to Achieve Goals</w:t>
            </w:r>
          </w:p>
          <w:p w14:paraId="177762A2" w14:textId="77777777" w:rsidR="00F81922" w:rsidRDefault="00F81922" w:rsidP="00D651DE">
            <w:pPr>
              <w:jc w:val="center"/>
              <w:rPr>
                <w:rFonts w:ascii="Calibri" w:eastAsia="Calibri" w:hAnsi="Calibri" w:cs="Calibri"/>
                <w:i/>
                <w:sz w:val="20"/>
                <w:szCs w:val="20"/>
              </w:rPr>
            </w:pPr>
          </w:p>
        </w:tc>
        <w:tc>
          <w:tcPr>
            <w:tcW w:w="1710" w:type="dxa"/>
            <w:shd w:val="clear" w:color="auto" w:fill="EEECE1"/>
          </w:tcPr>
          <w:p w14:paraId="5A0FAEB3" w14:textId="77777777" w:rsidR="00F81922" w:rsidRDefault="00F81922" w:rsidP="00D651DE">
            <w:pPr>
              <w:jc w:val="center"/>
              <w:rPr>
                <w:rFonts w:ascii="Calibri" w:eastAsia="Calibri" w:hAnsi="Calibri" w:cs="Calibri"/>
                <w:b/>
                <w:sz w:val="20"/>
                <w:szCs w:val="20"/>
              </w:rPr>
            </w:pPr>
            <w:r>
              <w:rPr>
                <w:rFonts w:ascii="Calibri" w:eastAsia="Calibri" w:hAnsi="Calibri" w:cs="Calibri"/>
                <w:b/>
                <w:sz w:val="20"/>
                <w:szCs w:val="20"/>
              </w:rPr>
              <w:t>Additional  Resource needs *</w:t>
            </w:r>
          </w:p>
        </w:tc>
        <w:tc>
          <w:tcPr>
            <w:tcW w:w="2430" w:type="dxa"/>
            <w:shd w:val="clear" w:color="auto" w:fill="EEECE1"/>
          </w:tcPr>
          <w:p w14:paraId="26ADFEAB" w14:textId="77777777" w:rsidR="00F81922" w:rsidRDefault="00F81922" w:rsidP="00D651DE">
            <w:pPr>
              <w:jc w:val="center"/>
              <w:rPr>
                <w:rFonts w:ascii="Calibri" w:eastAsia="Calibri" w:hAnsi="Calibri" w:cs="Calibri"/>
                <w:b/>
                <w:sz w:val="20"/>
                <w:szCs w:val="20"/>
              </w:rPr>
            </w:pPr>
            <w:r>
              <w:rPr>
                <w:rFonts w:ascii="Calibri" w:eastAsia="Calibri" w:hAnsi="Calibri" w:cs="Calibri"/>
                <w:b/>
                <w:sz w:val="20"/>
                <w:szCs w:val="20"/>
              </w:rPr>
              <w:t>Alternative Staffing models **</w:t>
            </w:r>
          </w:p>
        </w:tc>
      </w:tr>
    </w:tbl>
    <w:tbl>
      <w:tblPr>
        <w:tblStyle w:val="ad"/>
        <w:tblW w:w="9550"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0"/>
        <w:gridCol w:w="1710"/>
        <w:gridCol w:w="2430"/>
      </w:tblGrid>
      <w:tr w:rsidR="001266A5" w14:paraId="09DE2D54" w14:textId="77777777" w:rsidTr="00F81922">
        <w:tc>
          <w:tcPr>
            <w:tcW w:w="5410" w:type="dxa"/>
          </w:tcPr>
          <w:p w14:paraId="5D33DE96" w14:textId="77777777" w:rsidR="001266A5" w:rsidRDefault="00170F10">
            <w:pPr>
              <w:pStyle w:val="Heading3"/>
              <w:spacing w:before="0"/>
              <w:ind w:left="0" w:firstLine="0"/>
              <w:outlineLvl w:val="2"/>
              <w:rPr>
                <w:rFonts w:ascii="Calibri" w:eastAsia="Calibri" w:hAnsi="Calibri" w:cs="Calibri"/>
                <w:b/>
                <w:sz w:val="20"/>
                <w:szCs w:val="20"/>
              </w:rPr>
            </w:pPr>
            <w:r>
              <w:rPr>
                <w:rFonts w:ascii="Calibri" w:eastAsia="Calibri" w:hAnsi="Calibri" w:cs="Calibri"/>
                <w:b/>
                <w:sz w:val="20"/>
                <w:szCs w:val="20"/>
              </w:rPr>
              <w:t>HRA’s and HRA members’ external visibility</w:t>
            </w:r>
          </w:p>
          <w:p w14:paraId="29EEF6A9" w14:textId="77777777" w:rsidR="001266A5" w:rsidRDefault="00170F10">
            <w:pPr>
              <w:pStyle w:val="Heading3"/>
              <w:spacing w:before="0"/>
              <w:ind w:left="0" w:firstLine="0"/>
              <w:outlineLvl w:val="2"/>
              <w:rPr>
                <w:rFonts w:ascii="Calibri" w:eastAsia="Calibri" w:hAnsi="Calibri" w:cs="Calibri"/>
                <w:sz w:val="20"/>
                <w:szCs w:val="20"/>
              </w:rPr>
            </w:pPr>
            <w:r>
              <w:rPr>
                <w:rFonts w:ascii="Calibri" w:eastAsia="Calibri" w:hAnsi="Calibri" w:cs="Calibri"/>
                <w:sz w:val="20"/>
                <w:szCs w:val="20"/>
              </w:rPr>
              <w:t xml:space="preserve">Strategies:    1.4 </w:t>
            </w:r>
          </w:p>
        </w:tc>
        <w:tc>
          <w:tcPr>
            <w:tcW w:w="1710" w:type="dxa"/>
            <w:vAlign w:val="center"/>
          </w:tcPr>
          <w:p w14:paraId="4F7986E3" w14:textId="77777777" w:rsidR="001266A5" w:rsidRDefault="00170F10">
            <w:pPr>
              <w:rPr>
                <w:rFonts w:ascii="Calibri" w:eastAsia="Calibri" w:hAnsi="Calibri" w:cs="Calibri"/>
                <w:sz w:val="20"/>
                <w:szCs w:val="20"/>
              </w:rPr>
            </w:pPr>
            <w:r>
              <w:rPr>
                <w:rFonts w:ascii="Calibri" w:eastAsia="Calibri" w:hAnsi="Calibri" w:cs="Calibri"/>
                <w:sz w:val="20"/>
                <w:szCs w:val="20"/>
              </w:rPr>
              <w:t>MED</w:t>
            </w:r>
          </w:p>
        </w:tc>
        <w:tc>
          <w:tcPr>
            <w:tcW w:w="2430" w:type="dxa"/>
            <w:vAlign w:val="center"/>
          </w:tcPr>
          <w:p w14:paraId="043895F9" w14:textId="77777777" w:rsidR="001266A5" w:rsidRDefault="00170F10">
            <w:pPr>
              <w:rPr>
                <w:rFonts w:ascii="Calibri" w:eastAsia="Calibri" w:hAnsi="Calibri" w:cs="Calibri"/>
                <w:sz w:val="20"/>
                <w:szCs w:val="20"/>
              </w:rPr>
            </w:pPr>
            <w:r>
              <w:rPr>
                <w:rFonts w:ascii="Calibri" w:eastAsia="Calibri" w:hAnsi="Calibri" w:cs="Calibri"/>
                <w:sz w:val="20"/>
                <w:szCs w:val="20"/>
              </w:rPr>
              <w:t>FTE</w:t>
            </w:r>
          </w:p>
        </w:tc>
      </w:tr>
      <w:tr w:rsidR="001266A5" w14:paraId="1952EFCA" w14:textId="77777777" w:rsidTr="00F81922">
        <w:tc>
          <w:tcPr>
            <w:tcW w:w="5410" w:type="dxa"/>
          </w:tcPr>
          <w:p w14:paraId="2B7DA803" w14:textId="77777777" w:rsidR="001266A5" w:rsidRDefault="00170F10">
            <w:pPr>
              <w:rPr>
                <w:rFonts w:ascii="Calibri" w:eastAsia="Calibri" w:hAnsi="Calibri" w:cs="Calibri"/>
                <w:b/>
                <w:sz w:val="20"/>
                <w:szCs w:val="20"/>
              </w:rPr>
            </w:pPr>
            <w:r>
              <w:rPr>
                <w:rFonts w:ascii="Calibri" w:eastAsia="Calibri" w:hAnsi="Calibri" w:cs="Calibri"/>
                <w:b/>
                <w:sz w:val="20"/>
                <w:szCs w:val="20"/>
              </w:rPr>
              <w:t>Regional or focused meetings</w:t>
            </w:r>
          </w:p>
          <w:p w14:paraId="0EA35349" w14:textId="77777777" w:rsidR="001266A5" w:rsidRDefault="00170F10">
            <w:pPr>
              <w:rPr>
                <w:rFonts w:ascii="Calibri" w:eastAsia="Calibri" w:hAnsi="Calibri" w:cs="Calibri"/>
                <w:sz w:val="20"/>
                <w:szCs w:val="20"/>
              </w:rPr>
            </w:pPr>
            <w:r>
              <w:rPr>
                <w:rFonts w:ascii="Calibri" w:eastAsia="Calibri" w:hAnsi="Calibri" w:cs="Calibri"/>
                <w:sz w:val="20"/>
                <w:szCs w:val="20"/>
              </w:rPr>
              <w:t>Strategies:    1.4, 3.1</w:t>
            </w:r>
          </w:p>
        </w:tc>
        <w:tc>
          <w:tcPr>
            <w:tcW w:w="1710" w:type="dxa"/>
            <w:vAlign w:val="center"/>
          </w:tcPr>
          <w:p w14:paraId="2ABEC2FB" w14:textId="77777777" w:rsidR="001266A5" w:rsidRDefault="00170F10">
            <w:pPr>
              <w:rPr>
                <w:rFonts w:ascii="Calibri" w:eastAsia="Calibri" w:hAnsi="Calibri" w:cs="Calibri"/>
                <w:sz w:val="20"/>
                <w:szCs w:val="20"/>
              </w:rPr>
            </w:pPr>
            <w:r>
              <w:rPr>
                <w:rFonts w:ascii="Calibri" w:eastAsia="Calibri" w:hAnsi="Calibri" w:cs="Calibri"/>
                <w:sz w:val="20"/>
                <w:szCs w:val="20"/>
              </w:rPr>
              <w:t>MED</w:t>
            </w:r>
          </w:p>
        </w:tc>
        <w:tc>
          <w:tcPr>
            <w:tcW w:w="2430" w:type="dxa"/>
            <w:vAlign w:val="center"/>
          </w:tcPr>
          <w:p w14:paraId="734AD825" w14:textId="77777777" w:rsidR="001266A5" w:rsidRDefault="00170F10">
            <w:pPr>
              <w:rPr>
                <w:rFonts w:ascii="Calibri" w:eastAsia="Calibri" w:hAnsi="Calibri" w:cs="Calibri"/>
                <w:sz w:val="20"/>
                <w:szCs w:val="20"/>
              </w:rPr>
            </w:pPr>
            <w:r>
              <w:rPr>
                <w:rFonts w:ascii="Calibri" w:eastAsia="Calibri" w:hAnsi="Calibri" w:cs="Calibri"/>
                <w:sz w:val="20"/>
                <w:szCs w:val="20"/>
              </w:rPr>
              <w:t>FTE</w:t>
            </w:r>
          </w:p>
        </w:tc>
      </w:tr>
      <w:tr w:rsidR="001266A5" w14:paraId="406FED4A" w14:textId="77777777" w:rsidTr="00F81922">
        <w:trPr>
          <w:trHeight w:val="314"/>
        </w:trPr>
        <w:tc>
          <w:tcPr>
            <w:tcW w:w="5410" w:type="dxa"/>
          </w:tcPr>
          <w:p w14:paraId="1DC5E509" w14:textId="77777777" w:rsidR="001266A5" w:rsidRDefault="00170F10">
            <w:pPr>
              <w:rPr>
                <w:rFonts w:ascii="Calibri" w:eastAsia="Calibri" w:hAnsi="Calibri" w:cs="Calibri"/>
                <w:b/>
                <w:sz w:val="20"/>
                <w:szCs w:val="20"/>
              </w:rPr>
            </w:pPr>
            <w:r>
              <w:rPr>
                <w:rFonts w:ascii="Calibri" w:eastAsia="Calibri" w:hAnsi="Calibri" w:cs="Calibri"/>
                <w:b/>
                <w:sz w:val="20"/>
                <w:szCs w:val="20"/>
              </w:rPr>
              <w:t>Affinity groups</w:t>
            </w:r>
          </w:p>
          <w:p w14:paraId="4BF05D24" w14:textId="77777777" w:rsidR="001266A5" w:rsidRDefault="00170F10">
            <w:pPr>
              <w:rPr>
                <w:rFonts w:ascii="Calibri" w:eastAsia="Calibri" w:hAnsi="Calibri" w:cs="Calibri"/>
                <w:sz w:val="20"/>
                <w:szCs w:val="20"/>
              </w:rPr>
            </w:pPr>
            <w:r>
              <w:rPr>
                <w:rFonts w:ascii="Calibri" w:eastAsia="Calibri" w:hAnsi="Calibri" w:cs="Calibri"/>
                <w:sz w:val="20"/>
                <w:szCs w:val="20"/>
              </w:rPr>
              <w:t>Strategies:    3.2</w:t>
            </w:r>
          </w:p>
        </w:tc>
        <w:tc>
          <w:tcPr>
            <w:tcW w:w="1710" w:type="dxa"/>
            <w:vAlign w:val="center"/>
          </w:tcPr>
          <w:p w14:paraId="5F3203DF" w14:textId="77777777" w:rsidR="001266A5" w:rsidRDefault="00170F10">
            <w:pPr>
              <w:rPr>
                <w:rFonts w:ascii="Calibri" w:eastAsia="Calibri" w:hAnsi="Calibri" w:cs="Calibri"/>
                <w:sz w:val="20"/>
                <w:szCs w:val="20"/>
              </w:rPr>
            </w:pPr>
            <w:r>
              <w:rPr>
                <w:rFonts w:ascii="Calibri" w:eastAsia="Calibri" w:hAnsi="Calibri" w:cs="Calibri"/>
                <w:sz w:val="20"/>
                <w:szCs w:val="20"/>
              </w:rPr>
              <w:t>LOW</w:t>
            </w:r>
          </w:p>
        </w:tc>
        <w:tc>
          <w:tcPr>
            <w:tcW w:w="2430" w:type="dxa"/>
            <w:vAlign w:val="center"/>
          </w:tcPr>
          <w:p w14:paraId="1CCB5B07" w14:textId="77777777" w:rsidR="001266A5" w:rsidRDefault="00170F10">
            <w:pPr>
              <w:rPr>
                <w:rFonts w:ascii="Calibri" w:eastAsia="Calibri" w:hAnsi="Calibri" w:cs="Calibri"/>
                <w:sz w:val="20"/>
                <w:szCs w:val="20"/>
              </w:rPr>
            </w:pPr>
            <w:r>
              <w:rPr>
                <w:rFonts w:ascii="Calibri" w:eastAsia="Calibri" w:hAnsi="Calibri" w:cs="Calibri"/>
                <w:sz w:val="20"/>
                <w:szCs w:val="20"/>
              </w:rPr>
              <w:t>FTE</w:t>
            </w:r>
          </w:p>
        </w:tc>
      </w:tr>
    </w:tbl>
    <w:tbl>
      <w:tblPr>
        <w:tblStyle w:val="ae"/>
        <w:tblW w:w="9550"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0"/>
        <w:gridCol w:w="1710"/>
        <w:gridCol w:w="2430"/>
      </w:tblGrid>
      <w:tr w:rsidR="00EF4224" w14:paraId="4C2AFD26" w14:textId="77777777" w:rsidTr="00072747">
        <w:tc>
          <w:tcPr>
            <w:tcW w:w="5410" w:type="dxa"/>
            <w:shd w:val="clear" w:color="auto" w:fill="EEECE1" w:themeFill="background2"/>
          </w:tcPr>
          <w:p w14:paraId="7EA6BCB3" w14:textId="7EA03AA0" w:rsidR="00EF4224" w:rsidRDefault="00EF4224">
            <w:pPr>
              <w:pStyle w:val="Heading3"/>
              <w:spacing w:before="0"/>
              <w:ind w:left="0" w:firstLine="0"/>
              <w:outlineLvl w:val="2"/>
              <w:rPr>
                <w:rFonts w:ascii="Calibri" w:eastAsia="Calibri" w:hAnsi="Calibri" w:cs="Calibri"/>
                <w:b/>
                <w:sz w:val="20"/>
                <w:szCs w:val="20"/>
              </w:rPr>
            </w:pPr>
          </w:p>
        </w:tc>
        <w:tc>
          <w:tcPr>
            <w:tcW w:w="1710" w:type="dxa"/>
            <w:shd w:val="clear" w:color="auto" w:fill="EEECE1" w:themeFill="background2"/>
            <w:vAlign w:val="center"/>
          </w:tcPr>
          <w:p w14:paraId="5DA21869" w14:textId="77777777" w:rsidR="00EF4224" w:rsidRDefault="00EF4224">
            <w:pPr>
              <w:rPr>
                <w:rFonts w:ascii="Calibri" w:eastAsia="Calibri" w:hAnsi="Calibri" w:cs="Calibri"/>
                <w:sz w:val="20"/>
                <w:szCs w:val="20"/>
              </w:rPr>
            </w:pPr>
          </w:p>
        </w:tc>
        <w:tc>
          <w:tcPr>
            <w:tcW w:w="2430" w:type="dxa"/>
            <w:shd w:val="clear" w:color="auto" w:fill="EEECE1" w:themeFill="background2"/>
            <w:vAlign w:val="center"/>
          </w:tcPr>
          <w:p w14:paraId="2E8F57E0" w14:textId="77777777" w:rsidR="00EF4224" w:rsidRDefault="00EF4224">
            <w:pPr>
              <w:rPr>
                <w:rFonts w:ascii="Calibri" w:eastAsia="Calibri" w:hAnsi="Calibri" w:cs="Calibri"/>
                <w:sz w:val="20"/>
                <w:szCs w:val="20"/>
              </w:rPr>
            </w:pPr>
          </w:p>
        </w:tc>
      </w:tr>
      <w:tr w:rsidR="001266A5" w14:paraId="154A8E23" w14:textId="77777777" w:rsidTr="00072747">
        <w:tc>
          <w:tcPr>
            <w:tcW w:w="5410" w:type="dxa"/>
          </w:tcPr>
          <w:p w14:paraId="0E4EE4A2" w14:textId="77777777" w:rsidR="001266A5" w:rsidRDefault="00170F10">
            <w:pPr>
              <w:pStyle w:val="Heading3"/>
              <w:spacing w:before="0"/>
              <w:ind w:left="0" w:firstLine="0"/>
              <w:outlineLvl w:val="2"/>
              <w:rPr>
                <w:rFonts w:ascii="Calibri" w:eastAsia="Calibri" w:hAnsi="Calibri" w:cs="Calibri"/>
                <w:b/>
                <w:sz w:val="20"/>
                <w:szCs w:val="20"/>
              </w:rPr>
            </w:pPr>
            <w:r>
              <w:rPr>
                <w:rFonts w:ascii="Calibri" w:eastAsia="Calibri" w:hAnsi="Calibri" w:cs="Calibri"/>
                <w:b/>
                <w:sz w:val="20"/>
                <w:szCs w:val="20"/>
              </w:rPr>
              <w:t>HRA Reporter</w:t>
            </w:r>
          </w:p>
          <w:p w14:paraId="03A5C09F" w14:textId="77777777" w:rsidR="001266A5" w:rsidRDefault="00170F10">
            <w:pPr>
              <w:pStyle w:val="Heading3"/>
              <w:spacing w:before="0"/>
              <w:ind w:left="0" w:firstLine="0"/>
              <w:outlineLvl w:val="2"/>
              <w:rPr>
                <w:rFonts w:ascii="Calibri" w:eastAsia="Calibri" w:hAnsi="Calibri" w:cs="Calibri"/>
                <w:sz w:val="20"/>
                <w:szCs w:val="20"/>
              </w:rPr>
            </w:pPr>
            <w:r>
              <w:rPr>
                <w:rFonts w:ascii="Calibri" w:eastAsia="Calibri" w:hAnsi="Calibri" w:cs="Calibri"/>
                <w:sz w:val="20"/>
                <w:szCs w:val="20"/>
              </w:rPr>
              <w:t>Strategies:    1.2</w:t>
            </w:r>
          </w:p>
        </w:tc>
        <w:tc>
          <w:tcPr>
            <w:tcW w:w="1710" w:type="dxa"/>
            <w:vAlign w:val="center"/>
          </w:tcPr>
          <w:p w14:paraId="08DB35DC" w14:textId="77777777" w:rsidR="001266A5" w:rsidRDefault="00170F10">
            <w:pPr>
              <w:rPr>
                <w:rFonts w:ascii="Calibri" w:eastAsia="Calibri" w:hAnsi="Calibri" w:cs="Calibri"/>
                <w:sz w:val="20"/>
                <w:szCs w:val="20"/>
              </w:rPr>
            </w:pPr>
            <w:r>
              <w:rPr>
                <w:rFonts w:ascii="Calibri" w:eastAsia="Calibri" w:hAnsi="Calibri" w:cs="Calibri"/>
                <w:sz w:val="20"/>
                <w:szCs w:val="20"/>
              </w:rPr>
              <w:t>HIGH</w:t>
            </w:r>
          </w:p>
        </w:tc>
        <w:tc>
          <w:tcPr>
            <w:tcW w:w="2430" w:type="dxa"/>
            <w:vAlign w:val="center"/>
          </w:tcPr>
          <w:p w14:paraId="5CADDED6" w14:textId="77777777" w:rsidR="001266A5" w:rsidRDefault="00170F10">
            <w:pPr>
              <w:rPr>
                <w:rFonts w:ascii="Calibri" w:eastAsia="Calibri" w:hAnsi="Calibri" w:cs="Calibri"/>
                <w:sz w:val="20"/>
                <w:szCs w:val="20"/>
              </w:rPr>
            </w:pPr>
            <w:r>
              <w:rPr>
                <w:rFonts w:ascii="Calibri" w:eastAsia="Calibri" w:hAnsi="Calibri" w:cs="Calibri"/>
                <w:sz w:val="20"/>
                <w:szCs w:val="20"/>
              </w:rPr>
              <w:t>contractor</w:t>
            </w:r>
          </w:p>
        </w:tc>
      </w:tr>
    </w:tbl>
    <w:p w14:paraId="683B98BF" w14:textId="3093D196" w:rsidR="001266A5" w:rsidRDefault="00177CB3">
      <w:pPr>
        <w:spacing w:line="240" w:lineRule="auto"/>
        <w:ind w:left="-360"/>
        <w:rPr>
          <w:rFonts w:ascii="Calibri" w:eastAsia="Calibri" w:hAnsi="Calibri" w:cs="Calibri"/>
          <w:sz w:val="20"/>
          <w:szCs w:val="20"/>
        </w:rPr>
      </w:pPr>
      <w:r w:rsidRPr="00177CB3">
        <w:rPr>
          <w:rFonts w:ascii="Calibri" w:eastAsia="Calibri" w:hAnsi="Calibri" w:cs="Calibri"/>
          <w:b/>
          <w:noProof/>
          <w:sz w:val="20"/>
          <w:szCs w:val="20"/>
        </w:rPr>
        <mc:AlternateContent>
          <mc:Choice Requires="wps">
            <w:drawing>
              <wp:anchor distT="45720" distB="45720" distL="114300" distR="114300" simplePos="0" relativeHeight="251663360" behindDoc="0" locked="0" layoutInCell="1" allowOverlap="1" wp14:anchorId="782FB113" wp14:editId="6D7BBC95">
                <wp:simplePos x="0" y="0"/>
                <wp:positionH relativeFrom="column">
                  <wp:posOffset>2137040</wp:posOffset>
                </wp:positionH>
                <wp:positionV relativeFrom="paragraph">
                  <wp:posOffset>-2356485</wp:posOffset>
                </wp:positionV>
                <wp:extent cx="2530475" cy="1404620"/>
                <wp:effectExtent l="0" t="0" r="31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404620"/>
                        </a:xfrm>
                        <a:prstGeom prst="rect">
                          <a:avLst/>
                        </a:prstGeom>
                        <a:solidFill>
                          <a:srgbClr val="FFFFFF"/>
                        </a:solidFill>
                        <a:ln w="9525">
                          <a:noFill/>
                          <a:miter lim="800000"/>
                          <a:headEnd/>
                          <a:tailEnd/>
                        </a:ln>
                      </wps:spPr>
                      <wps:txbx>
                        <w:txbxContent>
                          <w:p w14:paraId="7BAFED9A" w14:textId="61EE9BBC" w:rsidR="00177CB3" w:rsidRDefault="00177CB3">
                            <w:r>
                              <w:rPr>
                                <w:rFonts w:ascii="Calibri" w:eastAsia="Calibri" w:hAnsi="Calibri" w:cs="Calibri"/>
                                <w:b/>
                                <w:color w:val="1F497D"/>
                                <w:sz w:val="24"/>
                                <w:szCs w:val="24"/>
                              </w:rPr>
                              <w:t xml:space="preserve">Table 1:  Impact vs Resources </w:t>
                            </w:r>
                            <w:r w:rsidRPr="00177CB3">
                              <w:rPr>
                                <w:rFonts w:ascii="Calibri" w:eastAsia="Calibri" w:hAnsi="Calibri" w:cs="Calibri"/>
                                <w:b/>
                                <w:i/>
                                <w:iCs/>
                                <w:color w:val="1F497D"/>
                                <w:sz w:val="24"/>
                                <w:szCs w:val="24"/>
                              </w:rPr>
                              <w:t>(cont)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2FB113" id="_x0000_t202" coordsize="21600,21600" o:spt="202" path="m,l,21600r21600,l21600,xe">
                <v:stroke joinstyle="miter"/>
                <v:path gradientshapeok="t" o:connecttype="rect"/>
              </v:shapetype>
              <v:shape id="Text Box 2" o:spid="_x0000_s1028" type="#_x0000_t202" style="position:absolute;left:0;text-align:left;margin-left:168.25pt;margin-top:-185.55pt;width:19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" stroked="f">
                <v:textbox style="mso-fit-shape-to-text:t">
                  <w:txbxContent>
                    <w:p w14:paraId="7BAFED9A" w14:textId="61EE9BBC" w:rsidR="00177CB3" w:rsidRDefault="00177CB3">
                      <w:r>
                        <w:rPr>
                          <w:rFonts w:ascii="Calibri" w:eastAsia="Calibri" w:hAnsi="Calibri" w:cs="Calibri"/>
                          <w:b/>
                          <w:color w:val="1F497D"/>
                          <w:sz w:val="24"/>
                          <w:szCs w:val="24"/>
                        </w:rPr>
                        <w:t xml:space="preserve">Table 1:  Impact vs Resources </w:t>
                      </w:r>
                      <w:r w:rsidRPr="00177CB3">
                        <w:rPr>
                          <w:rFonts w:ascii="Calibri" w:eastAsia="Calibri" w:hAnsi="Calibri" w:cs="Calibri"/>
                          <w:b/>
                          <w:i/>
                          <w:iCs/>
                          <w:color w:val="1F497D"/>
                          <w:sz w:val="24"/>
                          <w:szCs w:val="24"/>
                        </w:rPr>
                        <w:t>(cont)</w:t>
                      </w:r>
                    </w:p>
                  </w:txbxContent>
                </v:textbox>
                <w10:wrap type="square"/>
              </v:shape>
            </w:pict>
          </mc:Fallback>
        </mc:AlternateContent>
      </w:r>
      <w:r w:rsidR="0014415D">
        <w:rPr>
          <w:noProof/>
        </w:rPr>
        <mc:AlternateContent>
          <mc:Choice Requires="wps">
            <w:drawing>
              <wp:anchor distT="45720" distB="45720" distL="114300" distR="114300" simplePos="0" relativeHeight="251660288" behindDoc="0" locked="0" layoutInCell="1" hidden="0" allowOverlap="1" wp14:anchorId="2E6CE077" wp14:editId="45227400">
                <wp:simplePos x="0" y="0"/>
                <wp:positionH relativeFrom="column">
                  <wp:posOffset>-1014095</wp:posOffset>
                </wp:positionH>
                <wp:positionV relativeFrom="paragraph">
                  <wp:posOffset>-1614805</wp:posOffset>
                </wp:positionV>
                <wp:extent cx="1131570" cy="359727"/>
                <wp:effectExtent l="5080" t="0" r="16510" b="16510"/>
                <wp:wrapNone/>
                <wp:docPr id="229" name="Rectangle 229"/>
                <wp:cNvGraphicFramePr/>
                <a:graphic xmlns:a="http://schemas.openxmlformats.org/drawingml/2006/main">
                  <a:graphicData uri="http://schemas.microsoft.com/office/word/2010/wordprocessingShape">
                    <wps:wsp>
                      <wps:cNvSpPr/>
                      <wps:spPr>
                        <a:xfrm rot="16200000">
                          <a:off x="0" y="0"/>
                          <a:ext cx="1131570" cy="35972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79860" w14:textId="77777777" w:rsidR="001266A5" w:rsidRDefault="00170F10" w:rsidP="001A6C44">
                            <w:pPr>
                              <w:spacing w:line="275" w:lineRule="auto"/>
                              <w:jc w:val="center"/>
                              <w:textDirection w:val="btLr"/>
                            </w:pPr>
                            <w:r>
                              <w:rPr>
                                <w:color w:val="000000"/>
                              </w:rPr>
                              <w:t>Impactful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6CE077" id="Rectangle 229" o:spid="_x0000_s1029" style="position:absolute;left:0;text-align:left;margin-left:-79.85pt;margin-top:-127.15pt;width:89.1pt;height:28.3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">
                <v:stroke startarrowwidth="narrow" startarrowlength="short" endarrowwidth="narrow" endarrowlength="short"/>
                <v:textbox inset="2.53958mm,1.2694mm,2.53958mm,1.2694mm">
                  <w:txbxContent>
                    <w:p w14:paraId="72179860" w14:textId="77777777" w:rsidR="001266A5" w:rsidRDefault="00170F10" w:rsidP="001A6C44">
                      <w:pPr>
                        <w:spacing w:line="275" w:lineRule="auto"/>
                        <w:jc w:val="center"/>
                        <w:textDirection w:val="btLr"/>
                      </w:pPr>
                      <w:r>
                        <w:rPr>
                          <w:color w:val="000000"/>
                        </w:rPr>
                        <w:t>Impactful</w:t>
                      </w:r>
                    </w:p>
                  </w:txbxContent>
                </v:textbox>
              </v:rect>
            </w:pict>
          </mc:Fallback>
        </mc:AlternateContent>
      </w:r>
      <w:r w:rsidR="00EF4224">
        <w:rPr>
          <w:noProof/>
        </w:rPr>
        <mc:AlternateContent>
          <mc:Choice Requires="wps">
            <w:drawing>
              <wp:anchor distT="45720" distB="45720" distL="114300" distR="114300" simplePos="0" relativeHeight="251661312" behindDoc="0" locked="0" layoutInCell="1" hidden="0" allowOverlap="1" wp14:anchorId="744DC246" wp14:editId="293AD778">
                <wp:simplePos x="0" y="0"/>
                <wp:positionH relativeFrom="column">
                  <wp:posOffset>-753426</wp:posOffset>
                </wp:positionH>
                <wp:positionV relativeFrom="paragraph">
                  <wp:posOffset>-552133</wp:posOffset>
                </wp:positionV>
                <wp:extent cx="604520" cy="361315"/>
                <wp:effectExtent l="7302" t="0" r="12383" b="12382"/>
                <wp:wrapNone/>
                <wp:docPr id="228" name="Rectangle 228"/>
                <wp:cNvGraphicFramePr/>
                <a:graphic xmlns:a="http://schemas.openxmlformats.org/drawingml/2006/main">
                  <a:graphicData uri="http://schemas.microsoft.com/office/word/2010/wordprocessingShape">
                    <wps:wsp>
                      <wps:cNvSpPr/>
                      <wps:spPr>
                        <a:xfrm rot="16200000">
                          <a:off x="0" y="0"/>
                          <a:ext cx="604520" cy="3613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E92638" w14:textId="77777777" w:rsidR="001266A5" w:rsidRDefault="00170F10">
                            <w:pPr>
                              <w:spacing w:line="240" w:lineRule="auto"/>
                              <w:jc w:val="center"/>
                              <w:textDirection w:val="btLr"/>
                            </w:pPr>
                            <w:r>
                              <w:rPr>
                                <w:color w:val="000000"/>
                                <w:sz w:val="20"/>
                              </w:rPr>
                              <w:t>Low Impact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4DC246" id="Rectangle 228" o:spid="_x0000_s1030" style="position:absolute;left:0;text-align:left;margin-left:-59.3pt;margin-top:-43.5pt;width:47.6pt;height:28.4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">
                <v:stroke startarrowwidth="narrow" startarrowlength="short" endarrowwidth="narrow" endarrowlength="short"/>
                <v:textbox inset="2.53958mm,1.2694mm,2.53958mm,1.2694mm">
                  <w:txbxContent>
                    <w:p w14:paraId="6BE92638" w14:textId="77777777" w:rsidR="001266A5" w:rsidRDefault="00170F10">
                      <w:pPr>
                        <w:spacing w:line="240" w:lineRule="auto"/>
                        <w:jc w:val="center"/>
                        <w:textDirection w:val="btLr"/>
                      </w:pPr>
                      <w:r>
                        <w:rPr>
                          <w:color w:val="000000"/>
                          <w:sz w:val="20"/>
                        </w:rPr>
                        <w:t>Low Impact</w:t>
                      </w:r>
                    </w:p>
                  </w:txbxContent>
                </v:textbox>
              </v:rect>
            </w:pict>
          </mc:Fallback>
        </mc:AlternateContent>
      </w:r>
    </w:p>
    <w:p w14:paraId="515FD4E4" w14:textId="435EAF40" w:rsidR="001266A5" w:rsidRDefault="00170F10">
      <w:pPr>
        <w:spacing w:line="240" w:lineRule="auto"/>
        <w:ind w:left="-360"/>
        <w:rPr>
          <w:rFonts w:asciiTheme="majorHAnsi" w:eastAsia="Roboto" w:hAnsiTheme="majorHAnsi" w:cs="Roboto"/>
          <w:color w:val="3C4043"/>
        </w:rPr>
      </w:pPr>
      <w:r w:rsidRPr="00177CB3">
        <w:rPr>
          <w:rFonts w:asciiTheme="majorHAnsi" w:eastAsia="Calibri" w:hAnsiTheme="majorHAnsi" w:cs="Calibri"/>
        </w:rPr>
        <w:t xml:space="preserve">*   Additional resource needs estimates staff time and financial resources above what is allocated currently. </w:t>
      </w:r>
      <w:r w:rsidRPr="00177CB3">
        <w:rPr>
          <w:rFonts w:asciiTheme="majorHAnsi" w:eastAsia="Roboto" w:hAnsiTheme="majorHAnsi" w:cs="Roboto"/>
          <w:color w:val="3C4043"/>
          <w:highlight w:val="white"/>
        </w:rPr>
        <w:t>For example, existing affinity and working groups, members meeting and listserv status quo, and other activities are not considered "additional resource needs".</w:t>
      </w:r>
    </w:p>
    <w:p w14:paraId="2275F6D4" w14:textId="77777777" w:rsidR="00177CB3" w:rsidRPr="00177CB3" w:rsidRDefault="00177CB3">
      <w:pPr>
        <w:spacing w:line="240" w:lineRule="auto"/>
        <w:ind w:left="-360"/>
        <w:rPr>
          <w:rFonts w:asciiTheme="majorHAnsi" w:eastAsia="Calibri" w:hAnsiTheme="majorHAnsi" w:cs="Calibri"/>
        </w:rPr>
      </w:pPr>
    </w:p>
    <w:p w14:paraId="6477122E" w14:textId="77777777" w:rsidR="001266A5" w:rsidRPr="00177CB3" w:rsidRDefault="00170F10">
      <w:pPr>
        <w:spacing w:line="240" w:lineRule="auto"/>
        <w:ind w:left="-360"/>
        <w:rPr>
          <w:rFonts w:asciiTheme="majorHAnsi" w:eastAsia="Calibri" w:hAnsiTheme="majorHAnsi" w:cs="Calibri"/>
        </w:rPr>
      </w:pPr>
      <w:r w:rsidRPr="00177CB3">
        <w:rPr>
          <w:rFonts w:asciiTheme="majorHAnsi" w:eastAsia="Calibri" w:hAnsiTheme="majorHAnsi" w:cs="Calibri"/>
        </w:rPr>
        <w:t>** Alternative staffing models attempts to designate strategies that could be facilitated by a new full time staff member (</w:t>
      </w:r>
      <w:r w:rsidRPr="00177CB3">
        <w:rPr>
          <w:rFonts w:asciiTheme="majorHAnsi" w:eastAsia="Calibri" w:hAnsiTheme="majorHAnsi" w:cs="Calibri"/>
          <w:b/>
        </w:rPr>
        <w:t>F</w:t>
      </w:r>
      <w:r w:rsidRPr="00177CB3">
        <w:rPr>
          <w:rFonts w:asciiTheme="majorHAnsi" w:eastAsia="Calibri" w:hAnsiTheme="majorHAnsi" w:cs="Calibri"/>
        </w:rPr>
        <w:t xml:space="preserve">ull </w:t>
      </w:r>
      <w:r w:rsidRPr="00177CB3">
        <w:rPr>
          <w:rFonts w:asciiTheme="majorHAnsi" w:eastAsia="Calibri" w:hAnsiTheme="majorHAnsi" w:cs="Calibri"/>
          <w:b/>
        </w:rPr>
        <w:t>T</w:t>
      </w:r>
      <w:r w:rsidRPr="00177CB3">
        <w:rPr>
          <w:rFonts w:asciiTheme="majorHAnsi" w:eastAsia="Calibri" w:hAnsiTheme="majorHAnsi" w:cs="Calibri"/>
        </w:rPr>
        <w:t xml:space="preserve">ime </w:t>
      </w:r>
      <w:r w:rsidRPr="00177CB3">
        <w:rPr>
          <w:rFonts w:asciiTheme="majorHAnsi" w:eastAsia="Calibri" w:hAnsiTheme="majorHAnsi" w:cs="Calibri"/>
          <w:b/>
        </w:rPr>
        <w:t>E</w:t>
      </w:r>
      <w:r w:rsidRPr="00177CB3">
        <w:rPr>
          <w:rFonts w:asciiTheme="majorHAnsi" w:eastAsia="Calibri" w:hAnsiTheme="majorHAnsi" w:cs="Calibri"/>
        </w:rPr>
        <w:t xml:space="preserve">quivalent), by paid interns/contractors, or by external firms such as Dimensions (HRA Analyzer and HRA Open), Insight Designs (HRA’s website) or firms who run virtual meetings or Professional Development or DEI workshops. A combination of these models could also be used. </w:t>
      </w:r>
    </w:p>
    <w:p w14:paraId="4701695E" w14:textId="77777777" w:rsidR="001266A5" w:rsidRDefault="00170F10">
      <w:pPr>
        <w:rPr>
          <w:rFonts w:ascii="Calibri" w:eastAsia="Calibri" w:hAnsi="Calibri" w:cs="Calibri"/>
          <w:sz w:val="20"/>
          <w:szCs w:val="20"/>
        </w:rPr>
      </w:pPr>
      <w:r>
        <w:br w:type="page"/>
      </w:r>
    </w:p>
    <w:p w14:paraId="46AA072A" w14:textId="06475735" w:rsidR="001266A5" w:rsidRDefault="00170F10">
      <w:pPr>
        <w:spacing w:line="240" w:lineRule="auto"/>
        <w:jc w:val="center"/>
        <w:rPr>
          <w:rFonts w:ascii="Calibri" w:eastAsia="Calibri" w:hAnsi="Calibri" w:cs="Calibri"/>
          <w:b/>
          <w:color w:val="1F497D"/>
          <w:sz w:val="24"/>
          <w:szCs w:val="24"/>
        </w:rPr>
      </w:pPr>
      <w:r>
        <w:rPr>
          <w:rFonts w:ascii="Calibri" w:eastAsia="Calibri" w:hAnsi="Calibri" w:cs="Calibri"/>
          <w:b/>
          <w:color w:val="1F497D"/>
          <w:sz w:val="24"/>
          <w:szCs w:val="24"/>
        </w:rPr>
        <w:lastRenderedPageBreak/>
        <w:t>Table 2:  Current or anticipated costs for existing activities</w:t>
      </w:r>
    </w:p>
    <w:p w14:paraId="79E938AF" w14:textId="77777777" w:rsidR="00070265" w:rsidRDefault="00070265">
      <w:pPr>
        <w:spacing w:line="240" w:lineRule="auto"/>
        <w:jc w:val="center"/>
        <w:rPr>
          <w:rFonts w:ascii="Calibri" w:eastAsia="Calibri" w:hAnsi="Calibri" w:cs="Calibri"/>
          <w:b/>
          <w:color w:val="1F497D"/>
          <w:sz w:val="20"/>
          <w:szCs w:val="20"/>
        </w:rPr>
      </w:pPr>
    </w:p>
    <w:tbl>
      <w:tblPr>
        <w:tblStyle w:val="af"/>
        <w:tblW w:w="10070" w:type="dxa"/>
        <w:tblBorders>
          <w:top w:val="nil"/>
          <w:left w:val="nil"/>
          <w:bottom w:val="nil"/>
          <w:right w:val="nil"/>
          <w:insideH w:val="nil"/>
          <w:insideV w:val="nil"/>
        </w:tblBorders>
        <w:tblLayout w:type="fixed"/>
        <w:tblLook w:val="0600" w:firstRow="0" w:lastRow="0" w:firstColumn="0" w:lastColumn="0" w:noHBand="1" w:noVBand="1"/>
      </w:tblPr>
      <w:tblGrid>
        <w:gridCol w:w="2690"/>
        <w:gridCol w:w="7380"/>
      </w:tblGrid>
      <w:tr w:rsidR="001266A5" w14:paraId="48A771AB" w14:textId="77777777">
        <w:trPr>
          <w:trHeight w:val="672"/>
        </w:trPr>
        <w:tc>
          <w:tcPr>
            <w:tcW w:w="26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bottom"/>
          </w:tcPr>
          <w:p w14:paraId="03E1C06F" w14:textId="77777777" w:rsidR="001266A5" w:rsidRDefault="00170F10">
            <w:pPr>
              <w:spacing w:before="240"/>
              <w:jc w:val="center"/>
              <w:rPr>
                <w:rFonts w:ascii="Calibri" w:eastAsia="Calibri" w:hAnsi="Calibri" w:cs="Calibri"/>
                <w:b/>
                <w:sz w:val="24"/>
                <w:szCs w:val="24"/>
              </w:rPr>
            </w:pPr>
            <w:r>
              <w:rPr>
                <w:rFonts w:ascii="Calibri" w:eastAsia="Calibri" w:hAnsi="Calibri" w:cs="Calibri"/>
                <w:b/>
                <w:sz w:val="24"/>
                <w:szCs w:val="24"/>
              </w:rPr>
              <w:t xml:space="preserve">Annual Budget/Expense </w:t>
            </w:r>
          </w:p>
        </w:tc>
        <w:tc>
          <w:tcPr>
            <w:tcW w:w="738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14:paraId="06A02491" w14:textId="77777777" w:rsidR="001266A5" w:rsidRDefault="00170F10">
            <w:pPr>
              <w:spacing w:before="240"/>
              <w:jc w:val="center"/>
              <w:rPr>
                <w:rFonts w:ascii="Calibri" w:eastAsia="Calibri" w:hAnsi="Calibri" w:cs="Calibri"/>
                <w:b/>
                <w:sz w:val="24"/>
                <w:szCs w:val="24"/>
              </w:rPr>
            </w:pPr>
            <w:r>
              <w:rPr>
                <w:rFonts w:ascii="Calibri" w:eastAsia="Calibri" w:hAnsi="Calibri" w:cs="Calibri"/>
                <w:b/>
                <w:sz w:val="24"/>
                <w:szCs w:val="24"/>
              </w:rPr>
              <w:t>Activity (Budget item)</w:t>
            </w:r>
          </w:p>
        </w:tc>
      </w:tr>
      <w:tr w:rsidR="001266A5" w14:paraId="63B151C0" w14:textId="77777777">
        <w:trPr>
          <w:trHeight w:val="458"/>
        </w:trPr>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AC0804A" w14:textId="77777777" w:rsidR="001266A5" w:rsidRDefault="00170F10">
            <w:pPr>
              <w:spacing w:before="240"/>
              <w:jc w:val="center"/>
              <w:rPr>
                <w:rFonts w:ascii="Calibri" w:eastAsia="Calibri" w:hAnsi="Calibri" w:cs="Calibri"/>
                <w:b/>
                <w:sz w:val="24"/>
                <w:szCs w:val="24"/>
              </w:rPr>
            </w:pPr>
            <w:r>
              <w:rPr>
                <w:rFonts w:ascii="Calibri" w:eastAsia="Calibri" w:hAnsi="Calibri" w:cs="Calibri"/>
                <w:b/>
                <w:sz w:val="24"/>
                <w:szCs w:val="24"/>
              </w:rPr>
              <w:t>$40,000</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606888D" w14:textId="77777777" w:rsidR="001266A5" w:rsidRDefault="00170F10">
            <w:pPr>
              <w:spacing w:before="240"/>
              <w:rPr>
                <w:rFonts w:ascii="Calibri" w:eastAsia="Calibri" w:hAnsi="Calibri" w:cs="Calibri"/>
                <w:b/>
                <w:sz w:val="24"/>
                <w:szCs w:val="24"/>
              </w:rPr>
            </w:pPr>
            <w:r>
              <w:rPr>
                <w:rFonts w:ascii="Calibri" w:eastAsia="Calibri" w:hAnsi="Calibri" w:cs="Calibri"/>
                <w:b/>
                <w:sz w:val="24"/>
                <w:szCs w:val="24"/>
              </w:rPr>
              <w:t>Current HRA Analyzer (members only database) annual fee</w:t>
            </w:r>
          </w:p>
        </w:tc>
      </w:tr>
      <w:tr w:rsidR="001266A5" w14:paraId="4A5C4C13" w14:textId="77777777">
        <w:trPr>
          <w:trHeight w:val="485"/>
        </w:trPr>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49A2C5C" w14:textId="77777777" w:rsidR="001266A5" w:rsidRDefault="00170F10">
            <w:pPr>
              <w:spacing w:before="240"/>
              <w:jc w:val="center"/>
              <w:rPr>
                <w:rFonts w:ascii="Calibri" w:eastAsia="Calibri" w:hAnsi="Calibri" w:cs="Calibri"/>
                <w:b/>
                <w:sz w:val="24"/>
                <w:szCs w:val="24"/>
              </w:rPr>
            </w:pPr>
            <w:r>
              <w:rPr>
                <w:rFonts w:ascii="Calibri" w:eastAsia="Calibri" w:hAnsi="Calibri" w:cs="Calibri"/>
                <w:b/>
                <w:sz w:val="24"/>
                <w:szCs w:val="24"/>
              </w:rPr>
              <w:t xml:space="preserve"> $10,000</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9A497B1" w14:textId="77777777" w:rsidR="001266A5" w:rsidRDefault="00170F10">
            <w:pPr>
              <w:spacing w:before="240"/>
              <w:rPr>
                <w:rFonts w:ascii="Calibri" w:eastAsia="Calibri" w:hAnsi="Calibri" w:cs="Calibri"/>
                <w:b/>
                <w:sz w:val="24"/>
                <w:szCs w:val="24"/>
              </w:rPr>
            </w:pPr>
            <w:r>
              <w:rPr>
                <w:rFonts w:ascii="Calibri" w:eastAsia="Calibri" w:hAnsi="Calibri" w:cs="Calibri"/>
                <w:b/>
                <w:sz w:val="24"/>
                <w:szCs w:val="24"/>
              </w:rPr>
              <w:t>Current annual cost of website maintenance</w:t>
            </w:r>
          </w:p>
        </w:tc>
      </w:tr>
      <w:tr w:rsidR="001266A5" w14:paraId="30395121" w14:textId="77777777">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1DF4886" w14:textId="77777777" w:rsidR="001266A5" w:rsidRDefault="00170F10">
            <w:pPr>
              <w:spacing w:before="240"/>
              <w:jc w:val="center"/>
              <w:rPr>
                <w:rFonts w:ascii="Calibri" w:eastAsia="Calibri" w:hAnsi="Calibri" w:cs="Calibri"/>
                <w:b/>
                <w:sz w:val="24"/>
                <w:szCs w:val="24"/>
              </w:rPr>
            </w:pPr>
            <w:r>
              <w:rPr>
                <w:rFonts w:ascii="Calibri" w:eastAsia="Calibri" w:hAnsi="Calibri" w:cs="Calibri"/>
                <w:b/>
                <w:sz w:val="24"/>
                <w:szCs w:val="24"/>
              </w:rPr>
              <w:t>$19,200</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DEE0B6D" w14:textId="43ADF084" w:rsidR="001266A5" w:rsidRDefault="00170F10">
            <w:pPr>
              <w:spacing w:before="240"/>
              <w:rPr>
                <w:rFonts w:ascii="Calibri" w:eastAsia="Calibri" w:hAnsi="Calibri" w:cs="Calibri"/>
                <w:b/>
                <w:sz w:val="24"/>
                <w:szCs w:val="24"/>
              </w:rPr>
            </w:pPr>
            <w:r>
              <w:rPr>
                <w:rFonts w:ascii="Calibri" w:eastAsia="Calibri" w:hAnsi="Calibri" w:cs="Calibri"/>
                <w:b/>
                <w:sz w:val="24"/>
                <w:szCs w:val="24"/>
              </w:rPr>
              <w:t>Current HRA Open maintenance fee</w:t>
            </w:r>
          </w:p>
        </w:tc>
      </w:tr>
      <w:tr w:rsidR="001266A5" w14:paraId="4D748573" w14:textId="77777777">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1EA34A2" w14:textId="77777777" w:rsidR="001266A5" w:rsidRDefault="00170F10">
            <w:pPr>
              <w:spacing w:before="240"/>
              <w:jc w:val="center"/>
              <w:rPr>
                <w:rFonts w:ascii="Calibri" w:eastAsia="Calibri" w:hAnsi="Calibri" w:cs="Calibri"/>
                <w:b/>
                <w:sz w:val="24"/>
                <w:szCs w:val="24"/>
              </w:rPr>
            </w:pPr>
            <w:r>
              <w:rPr>
                <w:rFonts w:ascii="Calibri" w:eastAsia="Calibri" w:hAnsi="Calibri" w:cs="Calibri"/>
                <w:b/>
                <w:sz w:val="24"/>
                <w:szCs w:val="24"/>
              </w:rPr>
              <w:t>$420</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0F1F5EE" w14:textId="77777777" w:rsidR="001266A5" w:rsidRDefault="00170F10">
            <w:pPr>
              <w:spacing w:before="240"/>
              <w:rPr>
                <w:rFonts w:ascii="Calibri" w:eastAsia="Calibri" w:hAnsi="Calibri" w:cs="Calibri"/>
                <w:b/>
                <w:sz w:val="24"/>
                <w:szCs w:val="24"/>
              </w:rPr>
            </w:pPr>
            <w:r>
              <w:rPr>
                <w:rFonts w:ascii="Calibri" w:eastAsia="Calibri" w:hAnsi="Calibri" w:cs="Calibri"/>
                <w:b/>
                <w:sz w:val="24"/>
                <w:szCs w:val="24"/>
              </w:rPr>
              <w:t>Current listserv costs ($35/mo.)</w:t>
            </w:r>
          </w:p>
        </w:tc>
      </w:tr>
      <w:tr w:rsidR="001266A5" w14:paraId="62A79E82" w14:textId="77777777">
        <w:trPr>
          <w:trHeight w:val="500"/>
        </w:trPr>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A306C64" w14:textId="77777777" w:rsidR="001266A5" w:rsidRDefault="00170F10">
            <w:pPr>
              <w:spacing w:before="240"/>
              <w:jc w:val="center"/>
              <w:rPr>
                <w:rFonts w:ascii="Calibri" w:eastAsia="Calibri" w:hAnsi="Calibri" w:cs="Calibri"/>
                <w:b/>
                <w:sz w:val="24"/>
                <w:szCs w:val="24"/>
              </w:rPr>
            </w:pPr>
            <w:r>
              <w:rPr>
                <w:rFonts w:ascii="Calibri" w:eastAsia="Calibri" w:hAnsi="Calibri" w:cs="Calibri"/>
                <w:b/>
                <w:sz w:val="24"/>
                <w:szCs w:val="24"/>
              </w:rPr>
              <w:t>$6,000</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EBAE31C" w14:textId="77777777" w:rsidR="001266A5" w:rsidRDefault="00170F10">
            <w:pPr>
              <w:spacing w:before="240"/>
              <w:rPr>
                <w:rFonts w:ascii="Calibri" w:eastAsia="Calibri" w:hAnsi="Calibri" w:cs="Calibri"/>
                <w:b/>
                <w:sz w:val="24"/>
                <w:szCs w:val="24"/>
              </w:rPr>
            </w:pPr>
            <w:r>
              <w:rPr>
                <w:rFonts w:ascii="Calibri" w:eastAsia="Calibri" w:hAnsi="Calibri" w:cs="Calibri"/>
                <w:b/>
                <w:sz w:val="24"/>
                <w:szCs w:val="24"/>
              </w:rPr>
              <w:t>Current Analyzer Intern  ($500/mo.)</w:t>
            </w:r>
          </w:p>
        </w:tc>
      </w:tr>
      <w:tr w:rsidR="001266A5" w14:paraId="5839F0DB" w14:textId="77777777">
        <w:trPr>
          <w:trHeight w:val="500"/>
        </w:trPr>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378CC73" w14:textId="77777777" w:rsidR="001266A5" w:rsidRDefault="00170F10">
            <w:pPr>
              <w:spacing w:before="240"/>
              <w:jc w:val="center"/>
              <w:rPr>
                <w:rFonts w:ascii="Calibri" w:eastAsia="Calibri" w:hAnsi="Calibri" w:cs="Calibri"/>
                <w:b/>
                <w:sz w:val="24"/>
                <w:szCs w:val="24"/>
              </w:rPr>
            </w:pPr>
            <w:r>
              <w:rPr>
                <w:rFonts w:ascii="Calibri" w:eastAsia="Calibri" w:hAnsi="Calibri" w:cs="Calibri"/>
                <w:b/>
                <w:sz w:val="24"/>
                <w:szCs w:val="24"/>
              </w:rPr>
              <w:t>$6,000</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C482ED8" w14:textId="77777777" w:rsidR="001266A5" w:rsidRDefault="00170F10">
            <w:pPr>
              <w:spacing w:before="240"/>
              <w:rPr>
                <w:rFonts w:ascii="Calibri" w:eastAsia="Calibri" w:hAnsi="Calibri" w:cs="Calibri"/>
                <w:b/>
                <w:sz w:val="24"/>
                <w:szCs w:val="24"/>
              </w:rPr>
            </w:pPr>
            <w:r>
              <w:rPr>
                <w:rFonts w:ascii="Calibri" w:eastAsia="Calibri" w:hAnsi="Calibri" w:cs="Calibri"/>
                <w:b/>
                <w:sz w:val="24"/>
                <w:szCs w:val="24"/>
              </w:rPr>
              <w:t xml:space="preserve">Members meeting Intern  ($500/mo.)  </w:t>
            </w:r>
            <w:r>
              <w:rPr>
                <w:rFonts w:ascii="Calibri" w:eastAsia="Calibri" w:hAnsi="Calibri" w:cs="Calibri"/>
                <w:b/>
                <w:i/>
                <w:sz w:val="24"/>
                <w:szCs w:val="24"/>
              </w:rPr>
              <w:t>Do not have one currently.</w:t>
            </w:r>
          </w:p>
        </w:tc>
      </w:tr>
      <w:tr w:rsidR="001266A5" w14:paraId="60BC4209" w14:textId="77777777">
        <w:trPr>
          <w:trHeight w:val="500"/>
        </w:trPr>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1D9D9F9" w14:textId="77777777" w:rsidR="001266A5" w:rsidRDefault="00170F10">
            <w:pPr>
              <w:spacing w:before="240"/>
              <w:jc w:val="center"/>
              <w:rPr>
                <w:rFonts w:ascii="Calibri" w:eastAsia="Calibri" w:hAnsi="Calibri" w:cs="Calibri"/>
                <w:b/>
                <w:sz w:val="24"/>
                <w:szCs w:val="24"/>
              </w:rPr>
            </w:pPr>
            <w:r>
              <w:rPr>
                <w:rFonts w:ascii="Calibri" w:eastAsia="Calibri" w:hAnsi="Calibri" w:cs="Calibri"/>
                <w:b/>
                <w:sz w:val="24"/>
                <w:szCs w:val="24"/>
              </w:rPr>
              <w:t>$6,000</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D8C0C2F" w14:textId="77777777" w:rsidR="001266A5" w:rsidRDefault="00170F10">
            <w:pPr>
              <w:spacing w:before="240"/>
              <w:rPr>
                <w:rFonts w:ascii="Calibri" w:eastAsia="Calibri" w:hAnsi="Calibri" w:cs="Calibri"/>
                <w:b/>
                <w:sz w:val="24"/>
                <w:szCs w:val="24"/>
              </w:rPr>
            </w:pPr>
            <w:r>
              <w:rPr>
                <w:rFonts w:ascii="Calibri" w:eastAsia="Calibri" w:hAnsi="Calibri" w:cs="Calibri"/>
                <w:b/>
                <w:sz w:val="24"/>
                <w:szCs w:val="24"/>
              </w:rPr>
              <w:t>Current DEI WG Intern   ($500/mo.)</w:t>
            </w:r>
          </w:p>
        </w:tc>
      </w:tr>
      <w:tr w:rsidR="001266A5" w14:paraId="76E80335" w14:textId="77777777">
        <w:trPr>
          <w:trHeight w:val="500"/>
        </w:trPr>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13E40BE" w14:textId="77777777" w:rsidR="001266A5" w:rsidRDefault="00170F10">
            <w:pPr>
              <w:spacing w:before="240"/>
              <w:jc w:val="center"/>
              <w:rPr>
                <w:rFonts w:ascii="Calibri" w:eastAsia="Calibri" w:hAnsi="Calibri" w:cs="Calibri"/>
                <w:b/>
                <w:sz w:val="24"/>
                <w:szCs w:val="24"/>
              </w:rPr>
            </w:pPr>
            <w:r>
              <w:rPr>
                <w:rFonts w:ascii="Calibri" w:eastAsia="Calibri" w:hAnsi="Calibri" w:cs="Calibri"/>
                <w:b/>
                <w:sz w:val="24"/>
                <w:szCs w:val="24"/>
              </w:rPr>
              <w:t>$6,000</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C467AF6" w14:textId="77777777" w:rsidR="001266A5" w:rsidRDefault="00170F10">
            <w:pPr>
              <w:spacing w:before="240"/>
              <w:rPr>
                <w:rFonts w:ascii="Calibri" w:eastAsia="Calibri" w:hAnsi="Calibri" w:cs="Calibri"/>
                <w:b/>
                <w:sz w:val="24"/>
                <w:szCs w:val="24"/>
              </w:rPr>
            </w:pPr>
            <w:r>
              <w:rPr>
                <w:rFonts w:ascii="Calibri" w:eastAsia="Calibri" w:hAnsi="Calibri" w:cs="Calibri"/>
                <w:b/>
                <w:sz w:val="24"/>
                <w:szCs w:val="24"/>
              </w:rPr>
              <w:t>Current Research Workforce WG Intern   ($500/mo.)</w:t>
            </w:r>
          </w:p>
        </w:tc>
      </w:tr>
      <w:tr w:rsidR="001266A5" w14:paraId="7AC28127" w14:textId="77777777">
        <w:trPr>
          <w:trHeight w:val="591"/>
        </w:trPr>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DD01246" w14:textId="77777777" w:rsidR="001266A5" w:rsidRDefault="00170F10">
            <w:pPr>
              <w:spacing w:before="240"/>
              <w:jc w:val="center"/>
              <w:rPr>
                <w:rFonts w:ascii="Calibri" w:eastAsia="Calibri" w:hAnsi="Calibri" w:cs="Calibri"/>
                <w:b/>
                <w:sz w:val="24"/>
                <w:szCs w:val="24"/>
              </w:rPr>
            </w:pPr>
            <w:r>
              <w:rPr>
                <w:rFonts w:ascii="Calibri" w:eastAsia="Calibri" w:hAnsi="Calibri" w:cs="Calibri"/>
                <w:b/>
                <w:sz w:val="24"/>
                <w:szCs w:val="24"/>
              </w:rPr>
              <w:t>$20,000</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259D162" w14:textId="77777777" w:rsidR="001266A5" w:rsidRDefault="00170F10">
            <w:pPr>
              <w:spacing w:before="240"/>
              <w:rPr>
                <w:rFonts w:ascii="Calibri" w:eastAsia="Calibri" w:hAnsi="Calibri" w:cs="Calibri"/>
                <w:b/>
                <w:sz w:val="24"/>
                <w:szCs w:val="24"/>
              </w:rPr>
            </w:pPr>
            <w:r>
              <w:rPr>
                <w:rFonts w:ascii="Calibri" w:eastAsia="Calibri" w:hAnsi="Calibri" w:cs="Calibri"/>
                <w:b/>
                <w:sz w:val="24"/>
                <w:szCs w:val="24"/>
              </w:rPr>
              <w:t xml:space="preserve">Handzin 2021 budget (new collaboration platform &amp; listserv replacement) </w:t>
            </w:r>
          </w:p>
        </w:tc>
      </w:tr>
      <w:tr w:rsidR="001266A5" w14:paraId="47D55474" w14:textId="77777777">
        <w:trPr>
          <w:trHeight w:val="770"/>
        </w:trPr>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2E1AC62" w14:textId="77777777" w:rsidR="001266A5" w:rsidRDefault="00170F10">
            <w:pPr>
              <w:spacing w:before="240"/>
              <w:jc w:val="center"/>
              <w:rPr>
                <w:rFonts w:ascii="Calibri" w:eastAsia="Calibri" w:hAnsi="Calibri" w:cs="Calibri"/>
                <w:b/>
                <w:sz w:val="24"/>
                <w:szCs w:val="24"/>
              </w:rPr>
            </w:pPr>
            <w:r>
              <w:rPr>
                <w:rFonts w:ascii="Calibri" w:eastAsia="Calibri" w:hAnsi="Calibri" w:cs="Calibri"/>
                <w:b/>
                <w:color w:val="0070C0"/>
                <w:sz w:val="24"/>
                <w:szCs w:val="24"/>
              </w:rPr>
              <w:t>$17,500</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69EDEC6" w14:textId="0B8F3443" w:rsidR="001266A5" w:rsidRDefault="00170F10">
            <w:pPr>
              <w:spacing w:before="240"/>
              <w:rPr>
                <w:rFonts w:ascii="Calibri" w:eastAsia="Calibri" w:hAnsi="Calibri" w:cs="Calibri"/>
                <w:b/>
                <w:sz w:val="24"/>
                <w:szCs w:val="24"/>
              </w:rPr>
            </w:pPr>
            <w:r>
              <w:rPr>
                <w:rFonts w:ascii="Calibri" w:eastAsia="Calibri" w:hAnsi="Calibri" w:cs="Calibri"/>
                <w:b/>
                <w:color w:val="0070C0"/>
                <w:sz w:val="24"/>
                <w:szCs w:val="24"/>
              </w:rPr>
              <w:t xml:space="preserve">HRA Reporter </w:t>
            </w:r>
            <w:r>
              <w:rPr>
                <w:rFonts w:ascii="Calibri" w:eastAsia="Calibri" w:hAnsi="Calibri" w:cs="Calibri"/>
                <w:b/>
                <w:sz w:val="24"/>
                <w:szCs w:val="24"/>
              </w:rPr>
              <w:t xml:space="preserve">(public HRA Analyzer). </w:t>
            </w:r>
            <w:r>
              <w:rPr>
                <w:rFonts w:ascii="Calibri" w:eastAsia="Calibri" w:hAnsi="Calibri" w:cs="Calibri"/>
                <w:b/>
                <w:i/>
                <w:sz w:val="24"/>
                <w:szCs w:val="24"/>
              </w:rPr>
              <w:t xml:space="preserve">$17,500 committed to Dimensions in 2021. $65,000 already spent (2019-2020). $27,500 of that was from a DDCF grant. This total is only for setup. </w:t>
            </w:r>
            <w:r w:rsidR="00995127">
              <w:rPr>
                <w:rFonts w:ascii="Calibri" w:eastAsia="Calibri" w:hAnsi="Calibri" w:cs="Calibri"/>
                <w:b/>
                <w:i/>
                <w:sz w:val="24"/>
                <w:szCs w:val="24"/>
              </w:rPr>
              <w:t xml:space="preserve">If this project continues, </w:t>
            </w:r>
            <w:r>
              <w:rPr>
                <w:rFonts w:ascii="Calibri" w:eastAsia="Calibri" w:hAnsi="Calibri" w:cs="Calibri"/>
                <w:b/>
                <w:i/>
                <w:sz w:val="24"/>
                <w:szCs w:val="24"/>
              </w:rPr>
              <w:t>additional annual maintenance costs</w:t>
            </w:r>
            <w:r w:rsidR="00995127">
              <w:rPr>
                <w:rFonts w:ascii="Calibri" w:eastAsia="Calibri" w:hAnsi="Calibri" w:cs="Calibri"/>
                <w:b/>
                <w:i/>
                <w:sz w:val="24"/>
                <w:szCs w:val="24"/>
              </w:rPr>
              <w:t xml:space="preserve"> will be incurred</w:t>
            </w:r>
            <w:r>
              <w:rPr>
                <w:rFonts w:ascii="Calibri" w:eastAsia="Calibri" w:hAnsi="Calibri" w:cs="Calibri"/>
                <w:b/>
                <w:i/>
                <w:sz w:val="24"/>
                <w:szCs w:val="24"/>
              </w:rPr>
              <w:t>.</w:t>
            </w:r>
          </w:p>
        </w:tc>
      </w:tr>
      <w:tr w:rsidR="001266A5" w14:paraId="7252F054" w14:textId="77777777">
        <w:trPr>
          <w:trHeight w:val="500"/>
        </w:trPr>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E15D02A" w14:textId="77777777" w:rsidR="001266A5" w:rsidRDefault="00170F10">
            <w:pPr>
              <w:spacing w:before="240"/>
              <w:jc w:val="center"/>
              <w:rPr>
                <w:rFonts w:ascii="Calibri" w:eastAsia="Calibri" w:hAnsi="Calibri" w:cs="Calibri"/>
                <w:b/>
                <w:sz w:val="24"/>
                <w:szCs w:val="24"/>
              </w:rPr>
            </w:pPr>
            <w:r>
              <w:rPr>
                <w:rFonts w:ascii="Calibri" w:eastAsia="Calibri" w:hAnsi="Calibri" w:cs="Calibri"/>
                <w:b/>
                <w:sz w:val="24"/>
                <w:szCs w:val="24"/>
              </w:rPr>
              <w:t>$3,500</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5DFB5ED" w14:textId="77777777" w:rsidR="001266A5" w:rsidRDefault="00170F10">
            <w:pPr>
              <w:spacing w:before="240"/>
              <w:rPr>
                <w:rFonts w:ascii="Calibri" w:eastAsia="Calibri" w:hAnsi="Calibri" w:cs="Calibri"/>
                <w:b/>
                <w:sz w:val="24"/>
                <w:szCs w:val="24"/>
              </w:rPr>
            </w:pPr>
            <w:r>
              <w:rPr>
                <w:rFonts w:ascii="Calibri" w:eastAsia="Calibri" w:hAnsi="Calibri" w:cs="Calibri"/>
                <w:b/>
                <w:sz w:val="24"/>
                <w:szCs w:val="24"/>
              </w:rPr>
              <w:t xml:space="preserve">2021 Impact Report budget (based on cost for the 2020 Impact report) </w:t>
            </w:r>
          </w:p>
        </w:tc>
      </w:tr>
      <w:tr w:rsidR="001266A5" w14:paraId="3E5D783E" w14:textId="77777777">
        <w:trPr>
          <w:trHeight w:val="515"/>
        </w:trPr>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2DABF4C" w14:textId="4AEBF871" w:rsidR="001266A5" w:rsidRDefault="00170F10">
            <w:pPr>
              <w:spacing w:before="240"/>
              <w:jc w:val="center"/>
              <w:rPr>
                <w:rFonts w:ascii="Calibri" w:eastAsia="Calibri" w:hAnsi="Calibri" w:cs="Calibri"/>
                <w:b/>
                <w:i/>
                <w:sz w:val="24"/>
                <w:szCs w:val="24"/>
              </w:rPr>
            </w:pPr>
            <w:r>
              <w:rPr>
                <w:rFonts w:ascii="Calibri" w:eastAsia="Calibri" w:hAnsi="Calibri" w:cs="Calibri"/>
                <w:b/>
                <w:i/>
                <w:sz w:val="24"/>
                <w:szCs w:val="24"/>
              </w:rPr>
              <w:t>$</w:t>
            </w:r>
            <w:r w:rsidR="00D50F32">
              <w:rPr>
                <w:rFonts w:ascii="Calibri" w:eastAsia="Calibri" w:hAnsi="Calibri" w:cs="Calibri"/>
                <w:b/>
                <w:i/>
                <w:sz w:val="24"/>
                <w:szCs w:val="24"/>
              </w:rPr>
              <w:t>4</w:t>
            </w:r>
            <w:r>
              <w:rPr>
                <w:rFonts w:ascii="Calibri" w:eastAsia="Calibri" w:hAnsi="Calibri" w:cs="Calibri"/>
                <w:b/>
                <w:i/>
                <w:sz w:val="24"/>
                <w:szCs w:val="24"/>
              </w:rPr>
              <w:t xml:space="preserve">,000 </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CE9BF52" w14:textId="49054CC4" w:rsidR="001266A5" w:rsidRDefault="00D50F32">
            <w:pPr>
              <w:spacing w:before="240"/>
              <w:rPr>
                <w:rFonts w:ascii="Calibri" w:eastAsia="Calibri" w:hAnsi="Calibri" w:cs="Calibri"/>
                <w:b/>
                <w:i/>
                <w:sz w:val="24"/>
                <w:szCs w:val="24"/>
              </w:rPr>
            </w:pPr>
            <w:r>
              <w:rPr>
                <w:rFonts w:ascii="Calibri" w:eastAsia="Calibri" w:hAnsi="Calibri" w:cs="Calibri"/>
                <w:b/>
                <w:i/>
                <w:sz w:val="24"/>
                <w:szCs w:val="24"/>
              </w:rPr>
              <w:t xml:space="preserve">Single </w:t>
            </w:r>
            <w:r w:rsidR="00170F10">
              <w:rPr>
                <w:rFonts w:ascii="Calibri" w:eastAsia="Calibri" w:hAnsi="Calibri" w:cs="Calibri"/>
                <w:b/>
                <w:i/>
                <w:sz w:val="24"/>
                <w:szCs w:val="24"/>
              </w:rPr>
              <w:t xml:space="preserve">Infographic budget based on previous infographic costs  ($2,000 printing &amp; </w:t>
            </w:r>
            <w:r>
              <w:rPr>
                <w:rFonts w:ascii="Calibri" w:eastAsia="Calibri" w:hAnsi="Calibri" w:cs="Calibri"/>
                <w:b/>
                <w:i/>
                <w:sz w:val="24"/>
                <w:szCs w:val="24"/>
              </w:rPr>
              <w:t xml:space="preserve">~ </w:t>
            </w:r>
            <w:r w:rsidR="00170F10">
              <w:rPr>
                <w:rFonts w:ascii="Calibri" w:eastAsia="Calibri" w:hAnsi="Calibri" w:cs="Calibri"/>
                <w:b/>
                <w:i/>
                <w:sz w:val="24"/>
                <w:szCs w:val="24"/>
              </w:rPr>
              <w:t>$2,000 analysis)</w:t>
            </w:r>
          </w:p>
        </w:tc>
      </w:tr>
    </w:tbl>
    <w:p w14:paraId="22DAB8FE" w14:textId="77777777" w:rsidR="001266A5" w:rsidRDefault="001266A5">
      <w:pPr>
        <w:spacing w:line="240" w:lineRule="auto"/>
        <w:rPr>
          <w:rFonts w:ascii="Calibri" w:eastAsia="Calibri" w:hAnsi="Calibri" w:cs="Calibri"/>
          <w:sz w:val="24"/>
          <w:szCs w:val="24"/>
        </w:rPr>
      </w:pPr>
      <w:bookmarkStart w:id="26" w:name="_heading=h.i8t1jzmpfy83" w:colFirst="0" w:colLast="0"/>
      <w:bookmarkEnd w:id="26"/>
    </w:p>
    <w:sectPr w:rsidR="001266A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BEF1" w14:textId="77777777" w:rsidR="00D53AE8" w:rsidRDefault="00D53AE8">
      <w:pPr>
        <w:spacing w:line="240" w:lineRule="auto"/>
      </w:pPr>
      <w:r>
        <w:separator/>
      </w:r>
    </w:p>
  </w:endnote>
  <w:endnote w:type="continuationSeparator" w:id="0">
    <w:p w14:paraId="7A291AC0" w14:textId="77777777" w:rsidR="00D53AE8" w:rsidRDefault="00D53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B316" w14:textId="77777777" w:rsidR="0053620A" w:rsidRDefault="00536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304E" w14:textId="77777777" w:rsidR="001266A5" w:rsidRDefault="00170F1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AE0818">
      <w:rPr>
        <w:noProof/>
        <w:color w:val="000000"/>
      </w:rPr>
      <w:t>1</w:t>
    </w:r>
    <w:r>
      <w:rPr>
        <w:color w:val="000000"/>
      </w:rPr>
      <w:fldChar w:fldCharType="end"/>
    </w:r>
  </w:p>
  <w:p w14:paraId="728DDE86" w14:textId="77777777" w:rsidR="001266A5" w:rsidRDefault="001266A5">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1F43" w14:textId="77777777" w:rsidR="0053620A" w:rsidRDefault="0053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5343" w14:textId="77777777" w:rsidR="00D53AE8" w:rsidRDefault="00D53AE8">
      <w:pPr>
        <w:spacing w:line="240" w:lineRule="auto"/>
      </w:pPr>
      <w:r>
        <w:separator/>
      </w:r>
    </w:p>
  </w:footnote>
  <w:footnote w:type="continuationSeparator" w:id="0">
    <w:p w14:paraId="29270B50" w14:textId="77777777" w:rsidR="00D53AE8" w:rsidRDefault="00D53A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0621" w14:textId="23ACD7B9" w:rsidR="0053620A" w:rsidRDefault="00D53AE8">
    <w:pPr>
      <w:pStyle w:val="Header"/>
    </w:pPr>
    <w:r>
      <w:rPr>
        <w:noProof/>
      </w:rPr>
      <w:pict w14:anchorId="21DFD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1089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6908" w14:textId="6DC19683" w:rsidR="0053620A" w:rsidRDefault="00D53AE8">
    <w:pPr>
      <w:pStyle w:val="Header"/>
    </w:pPr>
    <w:r>
      <w:rPr>
        <w:noProof/>
      </w:rPr>
      <w:pict w14:anchorId="76030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1089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F931" w14:textId="039E264A" w:rsidR="0053620A" w:rsidRDefault="00D53AE8">
    <w:pPr>
      <w:pStyle w:val="Header"/>
    </w:pPr>
    <w:r>
      <w:rPr>
        <w:noProof/>
      </w:rPr>
      <w:pict w14:anchorId="418E1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1089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2D78"/>
    <w:multiLevelType w:val="multilevel"/>
    <w:tmpl w:val="14CC19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45A7F40"/>
    <w:multiLevelType w:val="multilevel"/>
    <w:tmpl w:val="265CFE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B7C16A0"/>
    <w:multiLevelType w:val="multilevel"/>
    <w:tmpl w:val="49EAF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C837AFC"/>
    <w:multiLevelType w:val="hybridMultilevel"/>
    <w:tmpl w:val="F1EC7B92"/>
    <w:lvl w:ilvl="0" w:tplc="6ADE22EA">
      <w:numFmt w:val="bullet"/>
      <w:lvlText w:val=""/>
      <w:lvlJc w:val="left"/>
      <w:pPr>
        <w:ind w:left="720" w:hanging="360"/>
      </w:pPr>
      <w:rPr>
        <w:rFonts w:ascii="Symbol" w:eastAsia="Arial"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F711B"/>
    <w:multiLevelType w:val="multilevel"/>
    <w:tmpl w:val="F678F9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9345B47"/>
    <w:multiLevelType w:val="multilevel"/>
    <w:tmpl w:val="074C51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EA8312C"/>
    <w:multiLevelType w:val="multilevel"/>
    <w:tmpl w:val="34286724"/>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EB8035B"/>
    <w:multiLevelType w:val="multilevel"/>
    <w:tmpl w:val="B48255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475324B"/>
    <w:multiLevelType w:val="multilevel"/>
    <w:tmpl w:val="6D32A5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9D84661"/>
    <w:multiLevelType w:val="multilevel"/>
    <w:tmpl w:val="64BA9CB6"/>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A95B42"/>
    <w:multiLevelType w:val="multilevel"/>
    <w:tmpl w:val="5ED2F9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6A15155"/>
    <w:multiLevelType w:val="multilevel"/>
    <w:tmpl w:val="EBACAD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8AA642A"/>
    <w:multiLevelType w:val="multilevel"/>
    <w:tmpl w:val="E4285B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9906FA0"/>
    <w:multiLevelType w:val="multilevel"/>
    <w:tmpl w:val="5EC8BB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50D94ED3"/>
    <w:multiLevelType w:val="multilevel"/>
    <w:tmpl w:val="86CCC6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2B53AA2"/>
    <w:multiLevelType w:val="multilevel"/>
    <w:tmpl w:val="35A8CC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7406D8E"/>
    <w:multiLevelType w:val="multilevel"/>
    <w:tmpl w:val="61E874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3701295"/>
    <w:multiLevelType w:val="multilevel"/>
    <w:tmpl w:val="4642A6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59545DC"/>
    <w:multiLevelType w:val="multilevel"/>
    <w:tmpl w:val="93A813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9A94057"/>
    <w:multiLevelType w:val="multilevel"/>
    <w:tmpl w:val="F814A9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A521300"/>
    <w:multiLevelType w:val="multilevel"/>
    <w:tmpl w:val="3768ED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AD40FA8"/>
    <w:multiLevelType w:val="multilevel"/>
    <w:tmpl w:val="82322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041E2C"/>
    <w:multiLevelType w:val="multilevel"/>
    <w:tmpl w:val="71B009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9811BC2"/>
    <w:multiLevelType w:val="multilevel"/>
    <w:tmpl w:val="1F72C9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9981B8E"/>
    <w:multiLevelType w:val="multilevel"/>
    <w:tmpl w:val="8258030A"/>
    <w:lvl w:ilvl="0">
      <w:start w:val="1"/>
      <w:numFmt w:val="bullet"/>
      <w:lvlText w:val="▪"/>
      <w:lvlJc w:val="left"/>
      <w:pPr>
        <w:ind w:left="360" w:hanging="360"/>
      </w:pPr>
      <w:rPr>
        <w:rFonts w:ascii="Noto Sans Symbols" w:eastAsia="Noto Sans Symbols" w:hAnsi="Noto Sans Symbols" w:cs="Noto Sans Symbols"/>
        <w:sz w:val="24"/>
        <w:szCs w:val="24"/>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F537783"/>
    <w:multiLevelType w:val="multilevel"/>
    <w:tmpl w:val="75189A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24"/>
  </w:num>
  <w:num w:numId="3">
    <w:abstractNumId w:val="20"/>
  </w:num>
  <w:num w:numId="4">
    <w:abstractNumId w:val="23"/>
  </w:num>
  <w:num w:numId="5">
    <w:abstractNumId w:val="6"/>
  </w:num>
  <w:num w:numId="6">
    <w:abstractNumId w:val="2"/>
  </w:num>
  <w:num w:numId="7">
    <w:abstractNumId w:val="4"/>
  </w:num>
  <w:num w:numId="8">
    <w:abstractNumId w:val="19"/>
  </w:num>
  <w:num w:numId="9">
    <w:abstractNumId w:val="1"/>
  </w:num>
  <w:num w:numId="10">
    <w:abstractNumId w:val="0"/>
  </w:num>
  <w:num w:numId="11">
    <w:abstractNumId w:val="8"/>
  </w:num>
  <w:num w:numId="12">
    <w:abstractNumId w:val="5"/>
  </w:num>
  <w:num w:numId="13">
    <w:abstractNumId w:val="18"/>
  </w:num>
  <w:num w:numId="14">
    <w:abstractNumId w:val="17"/>
  </w:num>
  <w:num w:numId="15">
    <w:abstractNumId w:val="13"/>
  </w:num>
  <w:num w:numId="16">
    <w:abstractNumId w:val="10"/>
  </w:num>
  <w:num w:numId="17">
    <w:abstractNumId w:val="21"/>
  </w:num>
  <w:num w:numId="18">
    <w:abstractNumId w:val="14"/>
  </w:num>
  <w:num w:numId="19">
    <w:abstractNumId w:val="15"/>
  </w:num>
  <w:num w:numId="20">
    <w:abstractNumId w:val="12"/>
  </w:num>
  <w:num w:numId="21">
    <w:abstractNumId w:val="22"/>
  </w:num>
  <w:num w:numId="22">
    <w:abstractNumId w:val="9"/>
  </w:num>
  <w:num w:numId="23">
    <w:abstractNumId w:val="11"/>
  </w:num>
  <w:num w:numId="24">
    <w:abstractNumId w:val="7"/>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A5"/>
    <w:rsid w:val="00017611"/>
    <w:rsid w:val="00064C3F"/>
    <w:rsid w:val="00070265"/>
    <w:rsid w:val="00072747"/>
    <w:rsid w:val="00100A9C"/>
    <w:rsid w:val="001266A5"/>
    <w:rsid w:val="0013534C"/>
    <w:rsid w:val="0014415D"/>
    <w:rsid w:val="001520CD"/>
    <w:rsid w:val="00170F10"/>
    <w:rsid w:val="00177CB3"/>
    <w:rsid w:val="00184842"/>
    <w:rsid w:val="001A6C44"/>
    <w:rsid w:val="001C73CA"/>
    <w:rsid w:val="00220A27"/>
    <w:rsid w:val="00233388"/>
    <w:rsid w:val="0026578C"/>
    <w:rsid w:val="002940EB"/>
    <w:rsid w:val="002A134F"/>
    <w:rsid w:val="002B7D8B"/>
    <w:rsid w:val="002E59D9"/>
    <w:rsid w:val="0039093F"/>
    <w:rsid w:val="003A5073"/>
    <w:rsid w:val="003B4C1F"/>
    <w:rsid w:val="00401D90"/>
    <w:rsid w:val="00435E95"/>
    <w:rsid w:val="004712DD"/>
    <w:rsid w:val="004D2A07"/>
    <w:rsid w:val="0053620A"/>
    <w:rsid w:val="005571EB"/>
    <w:rsid w:val="005726BE"/>
    <w:rsid w:val="005B2C34"/>
    <w:rsid w:val="005D35D9"/>
    <w:rsid w:val="005F7F74"/>
    <w:rsid w:val="00601CFE"/>
    <w:rsid w:val="00615BB6"/>
    <w:rsid w:val="00616FAB"/>
    <w:rsid w:val="00631C9A"/>
    <w:rsid w:val="00661993"/>
    <w:rsid w:val="006A6566"/>
    <w:rsid w:val="006C1F01"/>
    <w:rsid w:val="006D3E53"/>
    <w:rsid w:val="006F50C6"/>
    <w:rsid w:val="00732B2C"/>
    <w:rsid w:val="007342F6"/>
    <w:rsid w:val="007D1FC1"/>
    <w:rsid w:val="00800D6A"/>
    <w:rsid w:val="00867CD4"/>
    <w:rsid w:val="008A0723"/>
    <w:rsid w:val="008C4A59"/>
    <w:rsid w:val="00920BE5"/>
    <w:rsid w:val="00931C5B"/>
    <w:rsid w:val="00946D11"/>
    <w:rsid w:val="00995127"/>
    <w:rsid w:val="009B622C"/>
    <w:rsid w:val="00A46B69"/>
    <w:rsid w:val="00A80999"/>
    <w:rsid w:val="00A93F0F"/>
    <w:rsid w:val="00AB0E58"/>
    <w:rsid w:val="00AD3EE4"/>
    <w:rsid w:val="00AE0818"/>
    <w:rsid w:val="00B140D8"/>
    <w:rsid w:val="00B43EE5"/>
    <w:rsid w:val="00BB39B1"/>
    <w:rsid w:val="00C1717B"/>
    <w:rsid w:val="00C1753D"/>
    <w:rsid w:val="00C263D5"/>
    <w:rsid w:val="00C70612"/>
    <w:rsid w:val="00C87416"/>
    <w:rsid w:val="00CA7631"/>
    <w:rsid w:val="00D50F32"/>
    <w:rsid w:val="00D53AE8"/>
    <w:rsid w:val="00DB067C"/>
    <w:rsid w:val="00DC0B2E"/>
    <w:rsid w:val="00DF501D"/>
    <w:rsid w:val="00DF54BC"/>
    <w:rsid w:val="00E0794D"/>
    <w:rsid w:val="00E23274"/>
    <w:rsid w:val="00EA2755"/>
    <w:rsid w:val="00EC2E8F"/>
    <w:rsid w:val="00EC57A0"/>
    <w:rsid w:val="00ED189A"/>
    <w:rsid w:val="00ED6215"/>
    <w:rsid w:val="00ED7727"/>
    <w:rsid w:val="00EF4224"/>
    <w:rsid w:val="00F0797C"/>
    <w:rsid w:val="00F450A0"/>
    <w:rsid w:val="00F81922"/>
    <w:rsid w:val="00F85246"/>
    <w:rsid w:val="00F91B4B"/>
    <w:rsid w:val="00FB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E0562A"/>
  <w15:docId w15:val="{EF84BE95-ED19-4F34-AEAD-05D48A2E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2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outlineLvl w:val="1"/>
    </w:pPr>
    <w:rPr>
      <w:b/>
      <w:sz w:val="28"/>
      <w:szCs w:val="28"/>
    </w:rPr>
  </w:style>
  <w:style w:type="paragraph" w:styleId="Heading3">
    <w:name w:val="heading 3"/>
    <w:basedOn w:val="Normal"/>
    <w:next w:val="Normal"/>
    <w:link w:val="Heading3Char"/>
    <w:uiPriority w:val="9"/>
    <w:unhideWhenUsed/>
    <w:qFormat/>
    <w:pPr>
      <w:keepNext/>
      <w:keepLines/>
      <w:spacing w:before="280"/>
      <w:ind w:left="720" w:hanging="360"/>
      <w:outlineLvl w:val="2"/>
    </w:pPr>
    <w:rPr>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61488E"/>
    <w:pPr>
      <w:ind w:left="720"/>
      <w:contextualSpacing/>
    </w:pPr>
  </w:style>
  <w:style w:type="character" w:styleId="Hyperlink">
    <w:name w:val="Hyperlink"/>
    <w:basedOn w:val="DefaultParagraphFont"/>
    <w:uiPriority w:val="99"/>
    <w:unhideWhenUsed/>
    <w:rsid w:val="00E32A4A"/>
    <w:rPr>
      <w:color w:val="0000FF" w:themeColor="hyperlink"/>
      <w:u w:val="single"/>
    </w:rPr>
  </w:style>
  <w:style w:type="character" w:styleId="UnresolvedMention">
    <w:name w:val="Unresolved Mention"/>
    <w:basedOn w:val="DefaultParagraphFont"/>
    <w:uiPriority w:val="99"/>
    <w:semiHidden/>
    <w:unhideWhenUsed/>
    <w:rsid w:val="00E32A4A"/>
    <w:rPr>
      <w:color w:val="605E5C"/>
      <w:shd w:val="clear" w:color="auto" w:fill="E1DFDD"/>
    </w:rPr>
  </w:style>
  <w:style w:type="character" w:customStyle="1" w:styleId="Heading2Char">
    <w:name w:val="Heading 2 Char"/>
    <w:basedOn w:val="DefaultParagraphFont"/>
    <w:link w:val="Heading2"/>
    <w:uiPriority w:val="9"/>
    <w:rsid w:val="00BF2600"/>
    <w:rPr>
      <w:b/>
      <w:sz w:val="28"/>
      <w:szCs w:val="28"/>
    </w:rPr>
  </w:style>
  <w:style w:type="paragraph" w:styleId="Header">
    <w:name w:val="header"/>
    <w:basedOn w:val="Normal"/>
    <w:link w:val="HeaderChar"/>
    <w:uiPriority w:val="99"/>
    <w:unhideWhenUsed/>
    <w:rsid w:val="00473790"/>
    <w:pPr>
      <w:tabs>
        <w:tab w:val="center" w:pos="4680"/>
        <w:tab w:val="right" w:pos="9360"/>
      </w:tabs>
      <w:spacing w:line="240" w:lineRule="auto"/>
    </w:pPr>
  </w:style>
  <w:style w:type="character" w:customStyle="1" w:styleId="HeaderChar">
    <w:name w:val="Header Char"/>
    <w:basedOn w:val="DefaultParagraphFont"/>
    <w:link w:val="Header"/>
    <w:uiPriority w:val="99"/>
    <w:rsid w:val="00473790"/>
  </w:style>
  <w:style w:type="paragraph" w:styleId="Footer">
    <w:name w:val="footer"/>
    <w:basedOn w:val="Normal"/>
    <w:link w:val="FooterChar"/>
    <w:uiPriority w:val="99"/>
    <w:unhideWhenUsed/>
    <w:rsid w:val="00473790"/>
    <w:pPr>
      <w:tabs>
        <w:tab w:val="center" w:pos="4680"/>
        <w:tab w:val="right" w:pos="9360"/>
      </w:tabs>
      <w:spacing w:line="240" w:lineRule="auto"/>
    </w:pPr>
  </w:style>
  <w:style w:type="character" w:customStyle="1" w:styleId="FooterChar">
    <w:name w:val="Footer Char"/>
    <w:basedOn w:val="DefaultParagraphFont"/>
    <w:link w:val="Footer"/>
    <w:uiPriority w:val="99"/>
    <w:rsid w:val="00473790"/>
  </w:style>
  <w:style w:type="character" w:customStyle="1" w:styleId="Heading3Char">
    <w:name w:val="Heading 3 Char"/>
    <w:basedOn w:val="DefaultParagraphFont"/>
    <w:link w:val="Heading3"/>
    <w:uiPriority w:val="9"/>
    <w:rsid w:val="00CF0D9A"/>
    <w:rPr>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0848A2"/>
    <w:pPr>
      <w:spacing w:line="240" w:lineRule="auto"/>
    </w:pPr>
  </w:style>
  <w:style w:type="table" w:styleId="TableGrid">
    <w:name w:val="Table Grid"/>
    <w:basedOn w:val="TableNormal"/>
    <w:uiPriority w:val="39"/>
    <w:rsid w:val="00C5730E"/>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946D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lthra.org/appendix_1_email-to-membership-soliciting-nominations-for-strategic-planning-committee/" TargetMode="External"/><Relationship Id="rId13" Type="http://schemas.openxmlformats.org/officeDocument/2006/relationships/hyperlink" Target="https://www.healthra.org/appendix_5_verynice-inc_-final-repor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ra.org/appendix_4_verynice-inc_-hra_propos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ynice.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ealthra.org/appendix_3_rfp-for-strategic-planning-consulta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healthra.org/appendix_2_strategic-planning-committee-roster/" TargetMode="External"/><Relationship Id="rId14" Type="http://schemas.openxmlformats.org/officeDocument/2006/relationships/hyperlink" Target="https://www.handzi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C6XCvi9BS9ReIhxTFGH2lFp1jg==">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5364</Words>
  <Characters>30579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Maryrose</dc:creator>
  <cp:lastModifiedBy>Maryrose Franko</cp:lastModifiedBy>
  <cp:revision>7</cp:revision>
  <dcterms:created xsi:type="dcterms:W3CDTF">2021-04-16T13:02:00Z</dcterms:created>
  <dcterms:modified xsi:type="dcterms:W3CDTF">2021-04-16T16:38:00Z</dcterms:modified>
</cp:coreProperties>
</file>